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79554" w14:textId="77777777" w:rsidR="003A109C" w:rsidRPr="00004F93" w:rsidRDefault="003A109C" w:rsidP="007E4F6F">
      <w:pPr>
        <w:spacing w:after="0" w:line="360" w:lineRule="auto"/>
        <w:jc w:val="center"/>
        <w:rPr>
          <w:rFonts w:ascii="Times New Roman" w:hAnsi="Times New Roman" w:cs="Times New Roman"/>
          <w:sz w:val="28"/>
          <w:szCs w:val="28"/>
        </w:rPr>
      </w:pPr>
    </w:p>
    <w:p w14:paraId="58E8B4B8" w14:textId="77777777" w:rsidR="00D522AD" w:rsidRPr="000610A6" w:rsidRDefault="00D522AD" w:rsidP="007E4F6F">
      <w:pPr>
        <w:spacing w:after="0" w:line="360" w:lineRule="auto"/>
        <w:jc w:val="center"/>
        <w:rPr>
          <w:rFonts w:ascii="Times New Roman" w:hAnsi="Times New Roman" w:cs="Times New Roman"/>
          <w:sz w:val="28"/>
          <w:szCs w:val="28"/>
        </w:rPr>
      </w:pPr>
    </w:p>
    <w:p w14:paraId="7269E4C3" w14:textId="77777777" w:rsidR="00D522AD" w:rsidRPr="000610A6" w:rsidRDefault="004F4619" w:rsidP="00630BF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Motion Practice Memo</w:t>
      </w:r>
    </w:p>
    <w:p w14:paraId="6379F896" w14:textId="77777777" w:rsidR="00D522AD" w:rsidRDefault="00D522AD" w:rsidP="007E4F6F">
      <w:pPr>
        <w:spacing w:after="0" w:line="360" w:lineRule="auto"/>
        <w:jc w:val="center"/>
        <w:rPr>
          <w:rFonts w:ascii="Times New Roman" w:hAnsi="Times New Roman" w:cs="Times New Roman"/>
          <w:sz w:val="28"/>
          <w:szCs w:val="28"/>
        </w:rPr>
      </w:pPr>
    </w:p>
    <w:p w14:paraId="5942741F" w14:textId="77777777" w:rsidR="004F4619" w:rsidRPr="000610A6" w:rsidRDefault="004F4619" w:rsidP="007E4F6F">
      <w:pPr>
        <w:spacing w:after="0" w:line="360" w:lineRule="auto"/>
        <w:jc w:val="center"/>
        <w:rPr>
          <w:rFonts w:ascii="Times New Roman" w:hAnsi="Times New Roman" w:cs="Times New Roman"/>
          <w:sz w:val="28"/>
          <w:szCs w:val="28"/>
        </w:rPr>
      </w:pPr>
    </w:p>
    <w:p w14:paraId="656DBD19" w14:textId="77777777" w:rsidR="00D522AD" w:rsidRPr="000610A6" w:rsidRDefault="00D22910" w:rsidP="007E4F6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April 11, </w:t>
      </w:r>
      <w:r w:rsidR="000610A6" w:rsidRPr="000610A6">
        <w:rPr>
          <w:rFonts w:ascii="Times New Roman" w:hAnsi="Times New Roman" w:cs="Times New Roman"/>
          <w:sz w:val="28"/>
          <w:szCs w:val="28"/>
        </w:rPr>
        <w:t>2012</w:t>
      </w:r>
    </w:p>
    <w:p w14:paraId="3DFC613E" w14:textId="77777777" w:rsidR="00D522AD" w:rsidRPr="000610A6" w:rsidRDefault="00D522AD" w:rsidP="007E4F6F">
      <w:pPr>
        <w:spacing w:after="0" w:line="360" w:lineRule="auto"/>
        <w:jc w:val="center"/>
        <w:rPr>
          <w:rFonts w:ascii="Times New Roman" w:hAnsi="Times New Roman" w:cs="Times New Roman"/>
          <w:sz w:val="28"/>
          <w:szCs w:val="28"/>
        </w:rPr>
      </w:pPr>
      <w:r w:rsidRPr="000610A6">
        <w:rPr>
          <w:rFonts w:ascii="Times New Roman" w:hAnsi="Times New Roman" w:cs="Times New Roman"/>
          <w:sz w:val="28"/>
          <w:szCs w:val="28"/>
        </w:rPr>
        <w:t xml:space="preserve">Professor </w:t>
      </w:r>
      <w:r w:rsidR="000070E0">
        <w:rPr>
          <w:sz w:val="28"/>
          <w:szCs w:val="28"/>
        </w:rPr>
        <w:t>&lt;redacted&gt;&lt;/redacted&gt;</w:t>
      </w:r>
      <w:r w:rsidR="00D22910">
        <w:rPr>
          <w:rFonts w:ascii="Times New Roman" w:hAnsi="Times New Roman" w:cs="Times New Roman"/>
          <w:sz w:val="28"/>
          <w:szCs w:val="28"/>
        </w:rPr>
        <w:t xml:space="preserve"> and Professor </w:t>
      </w:r>
      <w:r w:rsidR="000070E0">
        <w:rPr>
          <w:sz w:val="28"/>
          <w:szCs w:val="28"/>
        </w:rPr>
        <w:t>&lt;redacted&gt;&lt;/redacted&gt;</w:t>
      </w:r>
    </w:p>
    <w:p w14:paraId="162B565A" w14:textId="77777777" w:rsidR="00D522AD" w:rsidRDefault="00D522AD" w:rsidP="007E4F6F">
      <w:pPr>
        <w:spacing w:after="0" w:line="360" w:lineRule="auto"/>
        <w:jc w:val="center"/>
        <w:rPr>
          <w:rFonts w:ascii="Times New Roman" w:hAnsi="Times New Roman" w:cs="Times New Roman"/>
          <w:sz w:val="28"/>
          <w:szCs w:val="28"/>
        </w:rPr>
      </w:pPr>
    </w:p>
    <w:p w14:paraId="179C7178" w14:textId="77777777" w:rsidR="004F4619" w:rsidRPr="000610A6" w:rsidRDefault="004F4619" w:rsidP="007E4F6F">
      <w:pPr>
        <w:spacing w:after="0" w:line="360" w:lineRule="auto"/>
        <w:jc w:val="center"/>
        <w:rPr>
          <w:rFonts w:ascii="Times New Roman" w:hAnsi="Times New Roman" w:cs="Times New Roman"/>
          <w:sz w:val="28"/>
          <w:szCs w:val="28"/>
        </w:rPr>
      </w:pPr>
    </w:p>
    <w:p w14:paraId="67B9D9F7" w14:textId="77777777" w:rsidR="00D522AD" w:rsidRPr="000610A6" w:rsidRDefault="000070E0" w:rsidP="007E4F6F">
      <w:pPr>
        <w:spacing w:after="0" w:line="360" w:lineRule="auto"/>
        <w:jc w:val="center"/>
        <w:rPr>
          <w:rFonts w:ascii="Times New Roman" w:hAnsi="Times New Roman" w:cs="Times New Roman"/>
          <w:sz w:val="28"/>
          <w:szCs w:val="28"/>
        </w:rPr>
      </w:pPr>
      <w:r>
        <w:rPr>
          <w:sz w:val="28"/>
          <w:szCs w:val="28"/>
        </w:rPr>
        <w:t>&lt;</w:t>
      </w:r>
      <w:proofErr w:type="gramStart"/>
      <w:r>
        <w:rPr>
          <w:sz w:val="28"/>
          <w:szCs w:val="28"/>
        </w:rPr>
        <w:t>redacted</w:t>
      </w:r>
      <w:proofErr w:type="gramEnd"/>
      <w:r>
        <w:rPr>
          <w:sz w:val="28"/>
          <w:szCs w:val="28"/>
        </w:rPr>
        <w:t>&gt;&lt;/redacted&gt;</w:t>
      </w:r>
    </w:p>
    <w:p w14:paraId="5FEBBC9C" w14:textId="77777777" w:rsidR="00D522AD" w:rsidRDefault="00D522AD" w:rsidP="007E4F6F">
      <w:pPr>
        <w:spacing w:after="0" w:line="360" w:lineRule="auto"/>
        <w:jc w:val="center"/>
        <w:rPr>
          <w:rFonts w:ascii="Times New Roman" w:hAnsi="Times New Roman" w:cs="Times New Roman"/>
          <w:sz w:val="28"/>
          <w:szCs w:val="28"/>
        </w:rPr>
      </w:pPr>
    </w:p>
    <w:p w14:paraId="71AF8B61" w14:textId="77777777" w:rsidR="004F4619" w:rsidRDefault="004F4619" w:rsidP="007E4F6F">
      <w:pPr>
        <w:spacing w:after="0" w:line="360" w:lineRule="auto"/>
        <w:jc w:val="center"/>
        <w:rPr>
          <w:rFonts w:ascii="Times New Roman" w:hAnsi="Times New Roman" w:cs="Times New Roman"/>
          <w:sz w:val="28"/>
          <w:szCs w:val="28"/>
        </w:rPr>
      </w:pPr>
    </w:p>
    <w:p w14:paraId="7682F8DA" w14:textId="77777777" w:rsidR="004F4619" w:rsidRPr="000610A6" w:rsidRDefault="004F4619" w:rsidP="007E4F6F">
      <w:pPr>
        <w:spacing w:after="0" w:line="360" w:lineRule="auto"/>
        <w:jc w:val="center"/>
        <w:rPr>
          <w:rFonts w:ascii="Times New Roman" w:hAnsi="Times New Roman" w:cs="Times New Roman"/>
          <w:sz w:val="28"/>
          <w:szCs w:val="28"/>
        </w:rPr>
      </w:pPr>
    </w:p>
    <w:p w14:paraId="1991C3B3" w14:textId="77777777" w:rsidR="00D522AD" w:rsidRPr="000610A6" w:rsidRDefault="00D522AD" w:rsidP="007E4F6F">
      <w:pPr>
        <w:spacing w:after="0" w:line="360" w:lineRule="auto"/>
        <w:jc w:val="center"/>
        <w:rPr>
          <w:rFonts w:ascii="Times New Roman" w:hAnsi="Times New Roman" w:cs="Times New Roman"/>
          <w:sz w:val="28"/>
          <w:szCs w:val="28"/>
        </w:rPr>
      </w:pPr>
      <w:r w:rsidRPr="000610A6">
        <w:rPr>
          <w:rFonts w:ascii="Times New Roman" w:hAnsi="Times New Roman" w:cs="Times New Roman"/>
          <w:sz w:val="28"/>
          <w:szCs w:val="28"/>
        </w:rPr>
        <w:t xml:space="preserve">I certify that the attached document contains </w:t>
      </w:r>
      <w:r w:rsidR="00AD057E">
        <w:rPr>
          <w:rFonts w:ascii="Times New Roman" w:hAnsi="Times New Roman" w:cs="Times New Roman"/>
          <w:sz w:val="28"/>
          <w:szCs w:val="28"/>
        </w:rPr>
        <w:t>3,954</w:t>
      </w:r>
      <w:r w:rsidR="00D22910">
        <w:rPr>
          <w:rFonts w:ascii="Times New Roman" w:hAnsi="Times New Roman" w:cs="Times New Roman"/>
          <w:sz w:val="28"/>
          <w:szCs w:val="28"/>
        </w:rPr>
        <w:t xml:space="preserve"> </w:t>
      </w:r>
      <w:r w:rsidRPr="000610A6">
        <w:rPr>
          <w:rFonts w:ascii="Times New Roman" w:hAnsi="Times New Roman" w:cs="Times New Roman"/>
          <w:sz w:val="28"/>
          <w:szCs w:val="28"/>
        </w:rPr>
        <w:t>words.</w:t>
      </w:r>
    </w:p>
    <w:p w14:paraId="080D714A" w14:textId="77777777" w:rsidR="00D522AD" w:rsidRPr="000610A6" w:rsidRDefault="00D522AD" w:rsidP="007E4F6F">
      <w:pPr>
        <w:spacing w:after="0" w:line="360" w:lineRule="auto"/>
        <w:rPr>
          <w:rFonts w:ascii="Times New Roman" w:hAnsi="Times New Roman" w:cs="Times New Roman"/>
          <w:sz w:val="28"/>
          <w:szCs w:val="28"/>
        </w:rPr>
      </w:pPr>
    </w:p>
    <w:p w14:paraId="06BFCD66" w14:textId="77777777" w:rsidR="00D522AD" w:rsidRPr="000610A6" w:rsidRDefault="00D522AD" w:rsidP="007E4F6F">
      <w:pPr>
        <w:spacing w:after="0" w:line="360" w:lineRule="auto"/>
        <w:jc w:val="center"/>
        <w:rPr>
          <w:rFonts w:ascii="Times New Roman" w:hAnsi="Times New Roman" w:cs="Times New Roman"/>
          <w:sz w:val="28"/>
          <w:szCs w:val="28"/>
        </w:rPr>
      </w:pPr>
    </w:p>
    <w:p w14:paraId="0737674C" w14:textId="77777777" w:rsidR="00D522AD" w:rsidRPr="000610A6" w:rsidRDefault="00D522AD" w:rsidP="007E4F6F">
      <w:pPr>
        <w:spacing w:after="0" w:line="360" w:lineRule="auto"/>
        <w:jc w:val="center"/>
        <w:rPr>
          <w:rFonts w:ascii="Times New Roman" w:hAnsi="Times New Roman" w:cs="Times New Roman"/>
          <w:sz w:val="28"/>
          <w:szCs w:val="28"/>
        </w:rPr>
      </w:pPr>
    </w:p>
    <w:p w14:paraId="73828CA6" w14:textId="77777777" w:rsidR="00D522AD" w:rsidRPr="000610A6" w:rsidRDefault="00D522AD" w:rsidP="007E4F6F">
      <w:pPr>
        <w:spacing w:after="0" w:line="360" w:lineRule="auto"/>
        <w:jc w:val="center"/>
        <w:rPr>
          <w:rFonts w:ascii="Times New Roman" w:hAnsi="Times New Roman" w:cs="Times New Roman"/>
          <w:sz w:val="28"/>
          <w:szCs w:val="28"/>
        </w:rPr>
      </w:pPr>
    </w:p>
    <w:p w14:paraId="725AA56D" w14:textId="77777777" w:rsidR="00D522AD" w:rsidRPr="000610A6" w:rsidRDefault="00D522AD" w:rsidP="007E4F6F">
      <w:pPr>
        <w:spacing w:after="0" w:line="360" w:lineRule="auto"/>
        <w:jc w:val="center"/>
        <w:rPr>
          <w:rFonts w:ascii="Times New Roman" w:hAnsi="Times New Roman" w:cs="Times New Roman"/>
          <w:sz w:val="28"/>
          <w:szCs w:val="28"/>
        </w:rPr>
      </w:pPr>
    </w:p>
    <w:p w14:paraId="1A8940CF" w14:textId="77777777" w:rsidR="00D522AD" w:rsidRPr="000610A6" w:rsidRDefault="00D522AD" w:rsidP="007E4F6F">
      <w:pPr>
        <w:spacing w:after="0" w:line="360" w:lineRule="auto"/>
        <w:jc w:val="center"/>
        <w:rPr>
          <w:rFonts w:ascii="Times New Roman" w:hAnsi="Times New Roman" w:cs="Times New Roman"/>
          <w:sz w:val="28"/>
          <w:szCs w:val="28"/>
        </w:rPr>
      </w:pPr>
    </w:p>
    <w:p w14:paraId="1E880291" w14:textId="77777777" w:rsidR="00D522AD" w:rsidRPr="000610A6" w:rsidRDefault="00D522AD" w:rsidP="007E4F6F">
      <w:pPr>
        <w:spacing w:after="0" w:line="360" w:lineRule="auto"/>
        <w:jc w:val="center"/>
        <w:rPr>
          <w:rFonts w:ascii="Times New Roman" w:hAnsi="Times New Roman" w:cs="Times New Roman"/>
          <w:sz w:val="28"/>
          <w:szCs w:val="28"/>
        </w:rPr>
      </w:pPr>
    </w:p>
    <w:p w14:paraId="62D74572" w14:textId="77777777" w:rsidR="006B505C" w:rsidRPr="000610A6" w:rsidRDefault="006B505C" w:rsidP="007E4F6F">
      <w:pPr>
        <w:spacing w:after="0" w:line="360" w:lineRule="auto"/>
        <w:jc w:val="center"/>
        <w:rPr>
          <w:rFonts w:ascii="Times New Roman" w:hAnsi="Times New Roman" w:cs="Times New Roman"/>
          <w:sz w:val="28"/>
          <w:szCs w:val="28"/>
        </w:rPr>
      </w:pPr>
    </w:p>
    <w:p w14:paraId="77901F45" w14:textId="77777777" w:rsidR="006B505C" w:rsidRPr="000610A6" w:rsidRDefault="00D522AD" w:rsidP="007E4F6F">
      <w:pPr>
        <w:spacing w:after="0" w:line="360" w:lineRule="auto"/>
        <w:rPr>
          <w:rFonts w:ascii="Times New Roman" w:hAnsi="Times New Roman" w:cs="Times New Roman"/>
          <w:sz w:val="28"/>
          <w:szCs w:val="28"/>
        </w:rPr>
      </w:pPr>
      <w:r w:rsidRPr="000610A6">
        <w:rPr>
          <w:rFonts w:ascii="Times New Roman" w:hAnsi="Times New Roman" w:cs="Times New Roman"/>
          <w:sz w:val="28"/>
          <w:szCs w:val="28"/>
        </w:rPr>
        <w:tab/>
      </w:r>
    </w:p>
    <w:p w14:paraId="6F0C99BE" w14:textId="77777777" w:rsidR="007E4F6F" w:rsidRPr="000610A6" w:rsidRDefault="007E4F6F" w:rsidP="007E4F6F">
      <w:pPr>
        <w:spacing w:after="0" w:line="360" w:lineRule="auto"/>
        <w:rPr>
          <w:rFonts w:ascii="Times New Roman" w:hAnsi="Times New Roman" w:cs="Times New Roman"/>
          <w:sz w:val="28"/>
          <w:szCs w:val="28"/>
        </w:rPr>
      </w:pPr>
    </w:p>
    <w:p w14:paraId="5172FBA5" w14:textId="77777777" w:rsidR="007E4F6F" w:rsidRPr="000610A6" w:rsidRDefault="007E4F6F" w:rsidP="007E4F6F">
      <w:pPr>
        <w:spacing w:after="0" w:line="360" w:lineRule="auto"/>
        <w:rPr>
          <w:rFonts w:ascii="Times New Roman" w:hAnsi="Times New Roman" w:cs="Times New Roman"/>
          <w:sz w:val="28"/>
          <w:szCs w:val="28"/>
        </w:rPr>
      </w:pPr>
    </w:p>
    <w:p w14:paraId="432CB8E4" w14:textId="77777777" w:rsidR="007E4F6F" w:rsidRPr="000610A6" w:rsidRDefault="007E4F6F" w:rsidP="007E4F6F">
      <w:pPr>
        <w:spacing w:after="0" w:line="360" w:lineRule="auto"/>
        <w:rPr>
          <w:rFonts w:ascii="Times New Roman" w:hAnsi="Times New Roman" w:cs="Times New Roman"/>
          <w:sz w:val="28"/>
          <w:szCs w:val="28"/>
        </w:rPr>
      </w:pPr>
    </w:p>
    <w:p w14:paraId="25BDD567" w14:textId="77777777" w:rsidR="00C6304B" w:rsidRDefault="004F4619" w:rsidP="007E4F6F">
      <w:pPr>
        <w:spacing w:after="0" w:line="360" w:lineRule="auto"/>
        <w:rPr>
          <w:rFonts w:ascii="Times New Roman" w:hAnsi="Times New Roman" w:cs="Times New Roman"/>
          <w:sz w:val="28"/>
          <w:szCs w:val="28"/>
        </w:rPr>
      </w:pPr>
      <w:r>
        <w:rPr>
          <w:rFonts w:ascii="Times New Roman" w:hAnsi="Times New Roman" w:cs="Times New Roman"/>
          <w:sz w:val="28"/>
          <w:szCs w:val="28"/>
        </w:rPr>
        <w:t>S</w:t>
      </w:r>
      <w:r w:rsidR="00C6304B">
        <w:rPr>
          <w:rFonts w:ascii="Times New Roman" w:hAnsi="Times New Roman" w:cs="Times New Roman"/>
          <w:sz w:val="28"/>
          <w:szCs w:val="28"/>
        </w:rPr>
        <w:t>TATE OF MINNESOTA</w:t>
      </w:r>
      <w:r w:rsidR="00C6304B">
        <w:rPr>
          <w:rFonts w:ascii="Times New Roman" w:hAnsi="Times New Roman" w:cs="Times New Roman"/>
          <w:sz w:val="28"/>
          <w:szCs w:val="28"/>
        </w:rPr>
        <w:tab/>
      </w:r>
      <w:r w:rsidR="00C6304B">
        <w:rPr>
          <w:rFonts w:ascii="Times New Roman" w:hAnsi="Times New Roman" w:cs="Times New Roman"/>
          <w:sz w:val="28"/>
          <w:szCs w:val="28"/>
        </w:rPr>
        <w:tab/>
      </w:r>
      <w:r w:rsidR="00C6304B">
        <w:rPr>
          <w:rFonts w:ascii="Times New Roman" w:hAnsi="Times New Roman" w:cs="Times New Roman"/>
          <w:sz w:val="28"/>
          <w:szCs w:val="28"/>
        </w:rPr>
        <w:tab/>
      </w:r>
      <w:r w:rsidR="00C6304B">
        <w:rPr>
          <w:rFonts w:ascii="Times New Roman" w:hAnsi="Times New Roman" w:cs="Times New Roman"/>
          <w:sz w:val="28"/>
          <w:szCs w:val="28"/>
        </w:rPr>
        <w:tab/>
        <w:t xml:space="preserve">        DISTRICT COURT</w:t>
      </w:r>
    </w:p>
    <w:p w14:paraId="7EB08A56" w14:textId="77777777" w:rsidR="00C6304B" w:rsidRDefault="00C6304B" w:rsidP="007E4F6F">
      <w:pPr>
        <w:spacing w:after="0" w:line="360" w:lineRule="auto"/>
        <w:rPr>
          <w:rFonts w:ascii="Times New Roman" w:hAnsi="Times New Roman" w:cs="Times New Roman"/>
          <w:sz w:val="28"/>
          <w:szCs w:val="28"/>
        </w:rPr>
      </w:pPr>
      <w:r>
        <w:rPr>
          <w:rFonts w:ascii="Times New Roman" w:hAnsi="Times New Roman" w:cs="Times New Roman"/>
          <w:sz w:val="28"/>
          <w:szCs w:val="28"/>
        </w:rPr>
        <w:t>COUNTY OF CLAY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SEVENTH JUDICIAL DISTRICT</w:t>
      </w:r>
    </w:p>
    <w:p w14:paraId="55B7EEBD" w14:textId="77777777" w:rsidR="00C6304B" w:rsidRDefault="00C6304B" w:rsidP="00C6304B">
      <w:pPr>
        <w:pBdr>
          <w:top w:val="single" w:sz="4" w:space="1" w:color="auto"/>
        </w:pBdr>
        <w:spacing w:after="0" w:line="300" w:lineRule="auto"/>
        <w:rPr>
          <w:rFonts w:ascii="Times New Roman" w:hAnsi="Times New Roman" w:cs="Times New Roman"/>
          <w:sz w:val="28"/>
          <w:szCs w:val="28"/>
        </w:rPr>
      </w:pPr>
    </w:p>
    <w:p w14:paraId="0C4EBF46" w14:textId="77777777" w:rsidR="00C6304B" w:rsidRDefault="00C6304B" w:rsidP="00C6304B">
      <w:pPr>
        <w:pBdr>
          <w:top w:val="single" w:sz="4" w:space="1" w:color="auto"/>
        </w:pBdr>
        <w:spacing w:after="0" w:line="300" w:lineRule="auto"/>
        <w:rPr>
          <w:rFonts w:ascii="Times New Roman" w:hAnsi="Times New Roman" w:cs="Times New Roman"/>
          <w:sz w:val="28"/>
          <w:szCs w:val="28"/>
        </w:rPr>
      </w:pPr>
      <w:r>
        <w:rPr>
          <w:rFonts w:ascii="Times New Roman" w:hAnsi="Times New Roman" w:cs="Times New Roman"/>
          <w:sz w:val="28"/>
          <w:szCs w:val="28"/>
        </w:rPr>
        <w:t>Michael J Eaton,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Court File No. 27-CV-11-8912</w:t>
      </w:r>
    </w:p>
    <w:p w14:paraId="440CA883" w14:textId="77777777" w:rsidR="00C6304B" w:rsidRDefault="00C6304B" w:rsidP="00C6304B">
      <w:pPr>
        <w:pBdr>
          <w:top w:val="single" w:sz="4" w:space="1" w:color="auto"/>
        </w:pBdr>
        <w:spacing w:after="0" w:line="30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Judge Robin Van </w:t>
      </w:r>
      <w:proofErr w:type="spellStart"/>
      <w:r>
        <w:rPr>
          <w:rFonts w:ascii="Times New Roman" w:hAnsi="Times New Roman" w:cs="Times New Roman"/>
          <w:sz w:val="28"/>
          <w:szCs w:val="28"/>
        </w:rPr>
        <w:t>Persie</w:t>
      </w:r>
      <w:proofErr w:type="spellEnd"/>
    </w:p>
    <w:p w14:paraId="34A97964" w14:textId="77777777" w:rsidR="00C6304B" w:rsidRDefault="00C6304B" w:rsidP="00C6304B">
      <w:pPr>
        <w:pBdr>
          <w:top w:val="single" w:sz="4" w:space="1" w:color="auto"/>
        </w:pBdr>
        <w:spacing w:after="0" w:line="30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Plaintiff,</w:t>
      </w:r>
    </w:p>
    <w:p w14:paraId="64A2B5F6" w14:textId="77777777" w:rsidR="00C6304B" w:rsidRDefault="00C6304B" w:rsidP="00C6304B">
      <w:pPr>
        <w:pBdr>
          <w:top w:val="single" w:sz="4" w:space="1" w:color="auto"/>
        </w:pBdr>
        <w:spacing w:after="0" w:line="300" w:lineRule="auto"/>
        <w:rPr>
          <w:rFonts w:ascii="Times New Roman" w:hAnsi="Times New Roman" w:cs="Times New Roman"/>
          <w:sz w:val="28"/>
          <w:szCs w:val="28"/>
        </w:rPr>
      </w:pPr>
    </w:p>
    <w:p w14:paraId="512B86E4" w14:textId="77777777" w:rsidR="00C6304B" w:rsidRDefault="00C6304B" w:rsidP="00C6304B">
      <w:pPr>
        <w:pBdr>
          <w:top w:val="single" w:sz="4" w:space="1" w:color="auto"/>
        </w:pBdr>
        <w:spacing w:after="0" w:line="300" w:lineRule="auto"/>
        <w:rPr>
          <w:rFonts w:ascii="Times New Roman" w:hAnsi="Times New Roman" w:cs="Times New Roman"/>
          <w:sz w:val="28"/>
          <w:szCs w:val="28"/>
        </w:rPr>
      </w:pPr>
      <w:proofErr w:type="gramStart"/>
      <w:r>
        <w:rPr>
          <w:rFonts w:ascii="Times New Roman" w:hAnsi="Times New Roman" w:cs="Times New Roman"/>
          <w:sz w:val="28"/>
          <w:szCs w:val="28"/>
        </w:rPr>
        <w:t>vs</w:t>
      </w:r>
      <w:proofErr w:type="gramEnd"/>
      <w:r>
        <w:rPr>
          <w:rFonts w:ascii="Times New Roman" w:hAnsi="Times New Roman" w:cs="Times New Roman"/>
          <w:sz w:val="28"/>
          <w:szCs w:val="28"/>
        </w:rPr>
        <w:t>.</w:t>
      </w:r>
    </w:p>
    <w:p w14:paraId="0DE2C195" w14:textId="77777777" w:rsidR="00C6304B" w:rsidRDefault="00C6304B" w:rsidP="00C6304B">
      <w:pPr>
        <w:pBdr>
          <w:top w:val="single" w:sz="4" w:space="1" w:color="auto"/>
        </w:pBdr>
        <w:spacing w:after="0" w:line="300" w:lineRule="auto"/>
        <w:rPr>
          <w:rFonts w:ascii="Times New Roman" w:hAnsi="Times New Roman" w:cs="Times New Roman"/>
          <w:sz w:val="28"/>
          <w:szCs w:val="28"/>
        </w:rPr>
      </w:pPr>
    </w:p>
    <w:p w14:paraId="4F29220E" w14:textId="77777777" w:rsidR="00C6304B" w:rsidRDefault="00C6304B" w:rsidP="00C6304B">
      <w:pPr>
        <w:pBdr>
          <w:top w:val="single" w:sz="4" w:space="1" w:color="auto"/>
        </w:pBdr>
        <w:spacing w:after="0" w:line="300" w:lineRule="auto"/>
        <w:rPr>
          <w:rFonts w:ascii="Times New Roman" w:hAnsi="Times New Roman" w:cs="Times New Roman"/>
          <w:sz w:val="28"/>
          <w:szCs w:val="28"/>
        </w:rPr>
      </w:pPr>
      <w:r>
        <w:rPr>
          <w:rFonts w:ascii="Times New Roman" w:hAnsi="Times New Roman" w:cs="Times New Roman"/>
          <w:sz w:val="28"/>
          <w:szCs w:val="28"/>
        </w:rPr>
        <w:t>Moorhead High School</w:t>
      </w:r>
    </w:p>
    <w:p w14:paraId="780C6460" w14:textId="77777777" w:rsidR="00C6304B" w:rsidRDefault="00C6304B" w:rsidP="00C6304B">
      <w:pPr>
        <w:spacing w:after="0" w:line="300" w:lineRule="auto"/>
        <w:rPr>
          <w:rFonts w:ascii="Times New Roman" w:hAnsi="Times New Roman" w:cs="Times New Roman"/>
          <w:sz w:val="28"/>
          <w:szCs w:val="28"/>
        </w:rPr>
      </w:pPr>
    </w:p>
    <w:p w14:paraId="0E73A94B" w14:textId="77777777" w:rsidR="00C6304B" w:rsidRDefault="00D22910" w:rsidP="00C6304B">
      <w:pPr>
        <w:spacing w:after="0" w:line="30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Defendant</w:t>
      </w:r>
    </w:p>
    <w:p w14:paraId="063263D0" w14:textId="77777777" w:rsidR="00C6304B" w:rsidRDefault="00C6304B" w:rsidP="00C6304B">
      <w:pPr>
        <w:spacing w:after="0" w:line="300" w:lineRule="auto"/>
        <w:rPr>
          <w:rFonts w:ascii="Times New Roman" w:hAnsi="Times New Roman" w:cs="Times New Roman"/>
          <w:sz w:val="28"/>
          <w:szCs w:val="28"/>
        </w:rPr>
      </w:pPr>
    </w:p>
    <w:p w14:paraId="562BD391" w14:textId="77777777" w:rsidR="00C6304B" w:rsidRDefault="00C6304B" w:rsidP="00C6304B">
      <w:pPr>
        <w:pBdr>
          <w:top w:val="single" w:sz="4" w:space="1" w:color="auto"/>
          <w:bottom w:val="single" w:sz="4" w:space="1" w:color="auto"/>
        </w:pBdr>
        <w:spacing w:after="0" w:line="300" w:lineRule="auto"/>
        <w:jc w:val="center"/>
        <w:rPr>
          <w:rFonts w:ascii="Times New Roman" w:hAnsi="Times New Roman" w:cs="Times New Roman"/>
          <w:b/>
          <w:sz w:val="28"/>
          <w:szCs w:val="28"/>
        </w:rPr>
      </w:pPr>
    </w:p>
    <w:p w14:paraId="6A603392" w14:textId="77777777" w:rsidR="00C6304B" w:rsidRDefault="00C6304B" w:rsidP="00C6304B">
      <w:pPr>
        <w:pBdr>
          <w:top w:val="single" w:sz="4" w:space="1" w:color="auto"/>
          <w:bottom w:val="single" w:sz="4" w:space="1" w:color="auto"/>
        </w:pBdr>
        <w:spacing w:after="0" w:line="300" w:lineRule="auto"/>
        <w:jc w:val="center"/>
        <w:rPr>
          <w:rFonts w:ascii="Times New Roman" w:hAnsi="Times New Roman" w:cs="Times New Roman"/>
          <w:b/>
          <w:sz w:val="28"/>
          <w:szCs w:val="28"/>
        </w:rPr>
      </w:pPr>
      <w:r>
        <w:rPr>
          <w:rFonts w:ascii="Times New Roman" w:hAnsi="Times New Roman" w:cs="Times New Roman"/>
          <w:b/>
          <w:sz w:val="28"/>
          <w:szCs w:val="28"/>
        </w:rPr>
        <w:t>DEFENDANT’S MEMORANDUM IN SUPPORT OF SUMMARY JUDGMENT</w:t>
      </w:r>
    </w:p>
    <w:p w14:paraId="07A75656" w14:textId="77777777" w:rsidR="00C6304B" w:rsidRPr="00C6304B" w:rsidRDefault="00C6304B" w:rsidP="00C6304B">
      <w:pPr>
        <w:pBdr>
          <w:top w:val="single" w:sz="4" w:space="1" w:color="auto"/>
          <w:bottom w:val="single" w:sz="4" w:space="1" w:color="auto"/>
        </w:pBdr>
        <w:spacing w:after="0" w:line="300" w:lineRule="auto"/>
        <w:jc w:val="center"/>
        <w:rPr>
          <w:rFonts w:ascii="Times New Roman" w:hAnsi="Times New Roman" w:cs="Times New Roman"/>
          <w:b/>
          <w:sz w:val="28"/>
          <w:szCs w:val="28"/>
        </w:rPr>
      </w:pPr>
    </w:p>
    <w:p w14:paraId="39A7E31B" w14:textId="77777777" w:rsidR="00C6304B" w:rsidRDefault="00C6304B" w:rsidP="00C6304B">
      <w:pPr>
        <w:rPr>
          <w:rFonts w:ascii="Times New Roman" w:hAnsi="Times New Roman" w:cs="Times New Roman"/>
          <w:sz w:val="28"/>
          <w:szCs w:val="28"/>
        </w:rPr>
      </w:pPr>
    </w:p>
    <w:p w14:paraId="78C04FAF" w14:textId="77777777" w:rsidR="00C45C4C" w:rsidRDefault="0073019F" w:rsidP="00C45C4C">
      <w:pPr>
        <w:spacing w:after="0" w:line="480" w:lineRule="auto"/>
        <w:rPr>
          <w:rFonts w:ascii="Times New Roman" w:hAnsi="Times New Roman" w:cs="Times New Roman"/>
          <w:sz w:val="28"/>
          <w:szCs w:val="28"/>
        </w:rPr>
      </w:pPr>
      <w:r>
        <w:rPr>
          <w:rFonts w:ascii="Times New Roman" w:hAnsi="Times New Roman" w:cs="Times New Roman"/>
          <w:b/>
          <w:sz w:val="28"/>
          <w:szCs w:val="28"/>
        </w:rPr>
        <w:t>SUMMARY</w:t>
      </w:r>
    </w:p>
    <w:p w14:paraId="04BDD45B" w14:textId="77777777" w:rsidR="00DC77A4" w:rsidRDefault="00DC77A4" w:rsidP="00C45C4C">
      <w:pPr>
        <w:spacing w:after="0" w:line="480" w:lineRule="auto"/>
        <w:rPr>
          <w:rFonts w:ascii="Times New Roman" w:hAnsi="Times New Roman" w:cs="Times New Roman"/>
          <w:sz w:val="28"/>
          <w:szCs w:val="28"/>
        </w:rPr>
      </w:pPr>
      <w:r>
        <w:rPr>
          <w:rFonts w:ascii="Times New Roman" w:hAnsi="Times New Roman" w:cs="Times New Roman"/>
          <w:sz w:val="28"/>
          <w:szCs w:val="28"/>
        </w:rPr>
        <w:tab/>
        <w:t xml:space="preserve">In accusing his fellow classmate and competition for valedictorian of cheating in </w:t>
      </w:r>
      <w:r w:rsidR="00AD057E">
        <w:rPr>
          <w:rFonts w:ascii="Times New Roman" w:hAnsi="Times New Roman" w:cs="Times New Roman"/>
          <w:sz w:val="28"/>
          <w:szCs w:val="28"/>
        </w:rPr>
        <w:t>an online article,</w:t>
      </w:r>
      <w:r>
        <w:rPr>
          <w:rFonts w:ascii="Times New Roman" w:hAnsi="Times New Roman" w:cs="Times New Roman"/>
          <w:sz w:val="28"/>
          <w:szCs w:val="28"/>
        </w:rPr>
        <w:t xml:space="preserve"> the plaintiff, Michael Eaton, caused a material and substant</w:t>
      </w:r>
      <w:r w:rsidR="009E1387">
        <w:rPr>
          <w:rFonts w:ascii="Times New Roman" w:hAnsi="Times New Roman" w:cs="Times New Roman"/>
          <w:sz w:val="28"/>
          <w:szCs w:val="28"/>
        </w:rPr>
        <w:t>ial disruption to the operation</w:t>
      </w:r>
      <w:r>
        <w:rPr>
          <w:rFonts w:ascii="Times New Roman" w:hAnsi="Times New Roman" w:cs="Times New Roman"/>
          <w:sz w:val="28"/>
          <w:szCs w:val="28"/>
        </w:rPr>
        <w:t xml:space="preserve"> of the defendant, Moorhead High School</w:t>
      </w:r>
      <w:r w:rsidR="001638F3">
        <w:rPr>
          <w:rFonts w:ascii="Times New Roman" w:hAnsi="Times New Roman" w:cs="Times New Roman"/>
          <w:sz w:val="28"/>
          <w:szCs w:val="28"/>
        </w:rPr>
        <w:t xml:space="preserve"> (hereafter referred to as MHS)</w:t>
      </w:r>
      <w:r>
        <w:rPr>
          <w:rFonts w:ascii="Times New Roman" w:hAnsi="Times New Roman" w:cs="Times New Roman"/>
          <w:sz w:val="28"/>
          <w:szCs w:val="28"/>
        </w:rPr>
        <w:t>, and i</w:t>
      </w:r>
      <w:r w:rsidR="00A34067">
        <w:rPr>
          <w:rFonts w:ascii="Times New Roman" w:hAnsi="Times New Roman" w:cs="Times New Roman"/>
          <w:sz w:val="28"/>
          <w:szCs w:val="28"/>
        </w:rPr>
        <w:t>ntrud</w:t>
      </w:r>
      <w:r>
        <w:rPr>
          <w:rFonts w:ascii="Times New Roman" w:hAnsi="Times New Roman" w:cs="Times New Roman"/>
          <w:sz w:val="28"/>
          <w:szCs w:val="28"/>
        </w:rPr>
        <w:t xml:space="preserve">ed on the rights of another student, the accused Todd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This accusation was distasteful and contrary to the objectives of the school: to provide a healthy and distract free </w:t>
      </w:r>
      <w:r>
        <w:rPr>
          <w:rFonts w:ascii="Times New Roman" w:hAnsi="Times New Roman" w:cs="Times New Roman"/>
          <w:sz w:val="28"/>
          <w:szCs w:val="28"/>
        </w:rPr>
        <w:lastRenderedPageBreak/>
        <w:t>environment i</w:t>
      </w:r>
      <w:r w:rsidR="00AD057E">
        <w:rPr>
          <w:rFonts w:ascii="Times New Roman" w:hAnsi="Times New Roman" w:cs="Times New Roman"/>
          <w:sz w:val="28"/>
          <w:szCs w:val="28"/>
        </w:rPr>
        <w:t>n which students can learn</w:t>
      </w:r>
      <w:r>
        <w:rPr>
          <w:rFonts w:ascii="Times New Roman" w:hAnsi="Times New Roman" w:cs="Times New Roman"/>
          <w:sz w:val="28"/>
          <w:szCs w:val="28"/>
        </w:rPr>
        <w:t xml:space="preserve"> all facets of life, from s</w:t>
      </w:r>
      <w:r w:rsidR="00AD057E">
        <w:rPr>
          <w:rFonts w:ascii="Times New Roman" w:hAnsi="Times New Roman" w:cs="Times New Roman"/>
          <w:sz w:val="28"/>
          <w:szCs w:val="28"/>
        </w:rPr>
        <w:t>cience and math to proper societal behavior</w:t>
      </w:r>
      <w:r>
        <w:rPr>
          <w:rFonts w:ascii="Times New Roman" w:hAnsi="Times New Roman" w:cs="Times New Roman"/>
          <w:sz w:val="28"/>
          <w:szCs w:val="28"/>
        </w:rPr>
        <w:t>.</w:t>
      </w:r>
    </w:p>
    <w:p w14:paraId="01884A34" w14:textId="77777777" w:rsidR="000B272C" w:rsidRDefault="00726A08" w:rsidP="00C45C4C">
      <w:pPr>
        <w:spacing w:after="0" w:line="480" w:lineRule="auto"/>
        <w:rPr>
          <w:rFonts w:ascii="Times New Roman" w:hAnsi="Times New Roman" w:cs="Times New Roman"/>
          <w:sz w:val="28"/>
          <w:szCs w:val="28"/>
        </w:rPr>
      </w:pPr>
      <w:r>
        <w:rPr>
          <w:rFonts w:ascii="Times New Roman" w:hAnsi="Times New Roman" w:cs="Times New Roman"/>
          <w:sz w:val="28"/>
          <w:szCs w:val="28"/>
        </w:rPr>
        <w:tab/>
        <w:t xml:space="preserve">Under the law, </w:t>
      </w:r>
      <w:r w:rsidR="001638F3">
        <w:rPr>
          <w:rFonts w:ascii="Times New Roman" w:hAnsi="Times New Roman" w:cs="Times New Roman"/>
          <w:sz w:val="28"/>
          <w:szCs w:val="28"/>
        </w:rPr>
        <w:t>MHS</w:t>
      </w:r>
      <w:r>
        <w:rPr>
          <w:rFonts w:ascii="Times New Roman" w:hAnsi="Times New Roman" w:cs="Times New Roman"/>
          <w:sz w:val="28"/>
          <w:szCs w:val="28"/>
        </w:rPr>
        <w:t xml:space="preserve"> </w:t>
      </w:r>
      <w:r w:rsidR="009E1387">
        <w:rPr>
          <w:rFonts w:ascii="Times New Roman" w:hAnsi="Times New Roman" w:cs="Times New Roman"/>
          <w:sz w:val="28"/>
          <w:szCs w:val="28"/>
        </w:rPr>
        <w:t>wa</w:t>
      </w:r>
      <w:r w:rsidR="009D4579">
        <w:rPr>
          <w:rFonts w:ascii="Times New Roman" w:hAnsi="Times New Roman" w:cs="Times New Roman"/>
          <w:sz w:val="28"/>
          <w:szCs w:val="28"/>
        </w:rPr>
        <w:t>s</w:t>
      </w:r>
      <w:r>
        <w:rPr>
          <w:rFonts w:ascii="Times New Roman" w:hAnsi="Times New Roman" w:cs="Times New Roman"/>
          <w:sz w:val="28"/>
          <w:szCs w:val="28"/>
        </w:rPr>
        <w:t xml:space="preserve"> allowed to </w:t>
      </w:r>
      <w:r w:rsidR="009D4579">
        <w:rPr>
          <w:rFonts w:ascii="Times New Roman" w:hAnsi="Times New Roman" w:cs="Times New Roman"/>
          <w:sz w:val="28"/>
          <w:szCs w:val="28"/>
        </w:rPr>
        <w:t>discipline</w:t>
      </w:r>
      <w:r>
        <w:rPr>
          <w:rFonts w:ascii="Times New Roman" w:hAnsi="Times New Roman" w:cs="Times New Roman"/>
          <w:sz w:val="28"/>
          <w:szCs w:val="28"/>
        </w:rPr>
        <w:t xml:space="preserve"> Eaton for his unwarranted onl</w:t>
      </w:r>
      <w:r w:rsidR="009E1387">
        <w:rPr>
          <w:rFonts w:ascii="Times New Roman" w:hAnsi="Times New Roman" w:cs="Times New Roman"/>
          <w:sz w:val="28"/>
          <w:szCs w:val="28"/>
        </w:rPr>
        <w:t>ine article. This article caused</w:t>
      </w:r>
      <w:r>
        <w:rPr>
          <w:rFonts w:ascii="Times New Roman" w:hAnsi="Times New Roman" w:cs="Times New Roman"/>
          <w:sz w:val="28"/>
          <w:szCs w:val="28"/>
        </w:rPr>
        <w:t xml:space="preserve"> a material and substantial disruptio</w:t>
      </w:r>
      <w:r w:rsidR="000607F0">
        <w:rPr>
          <w:rFonts w:ascii="Times New Roman" w:hAnsi="Times New Roman" w:cs="Times New Roman"/>
          <w:sz w:val="28"/>
          <w:szCs w:val="28"/>
        </w:rPr>
        <w:t>n to the operation of MHS</w:t>
      </w:r>
      <w:r w:rsidR="00A34067">
        <w:rPr>
          <w:rFonts w:ascii="Times New Roman" w:hAnsi="Times New Roman" w:cs="Times New Roman"/>
          <w:sz w:val="28"/>
          <w:szCs w:val="28"/>
        </w:rPr>
        <w:t xml:space="preserve"> and intrud</w:t>
      </w:r>
      <w:r w:rsidR="000B272C">
        <w:rPr>
          <w:rFonts w:ascii="Times New Roman" w:hAnsi="Times New Roman" w:cs="Times New Roman"/>
          <w:sz w:val="28"/>
          <w:szCs w:val="28"/>
        </w:rPr>
        <w:t xml:space="preserve">ed on the rights of another student. Because of this, MHS took adequate disciplinary measures </w:t>
      </w:r>
      <w:r w:rsidR="007B297F">
        <w:rPr>
          <w:rFonts w:ascii="Times New Roman" w:hAnsi="Times New Roman" w:cs="Times New Roman"/>
          <w:sz w:val="28"/>
          <w:szCs w:val="28"/>
        </w:rPr>
        <w:t>to educate</w:t>
      </w:r>
      <w:r w:rsidR="000B272C">
        <w:rPr>
          <w:rFonts w:ascii="Times New Roman" w:hAnsi="Times New Roman" w:cs="Times New Roman"/>
          <w:sz w:val="28"/>
          <w:szCs w:val="28"/>
        </w:rPr>
        <w:t xml:space="preserve"> Eaton abo</w:t>
      </w:r>
      <w:r w:rsidR="007B297F">
        <w:rPr>
          <w:rFonts w:ascii="Times New Roman" w:hAnsi="Times New Roman" w:cs="Times New Roman"/>
          <w:sz w:val="28"/>
          <w:szCs w:val="28"/>
        </w:rPr>
        <w:t>ut proper social conduct, make</w:t>
      </w:r>
      <w:r w:rsidR="000B272C">
        <w:rPr>
          <w:rFonts w:ascii="Times New Roman" w:hAnsi="Times New Roman" w:cs="Times New Roman"/>
          <w:sz w:val="28"/>
          <w:szCs w:val="28"/>
        </w:rPr>
        <w:t xml:space="preserve"> him accounta</w:t>
      </w:r>
      <w:r w:rsidR="007B297F">
        <w:rPr>
          <w:rFonts w:ascii="Times New Roman" w:hAnsi="Times New Roman" w:cs="Times New Roman"/>
          <w:sz w:val="28"/>
          <w:szCs w:val="28"/>
        </w:rPr>
        <w:t>ble for his actions, and allow</w:t>
      </w:r>
      <w:r w:rsidR="009E1387">
        <w:rPr>
          <w:rFonts w:ascii="Times New Roman" w:hAnsi="Times New Roman" w:cs="Times New Roman"/>
          <w:sz w:val="28"/>
          <w:szCs w:val="28"/>
        </w:rPr>
        <w:t xml:space="preserve"> him to learn from his mistake</w:t>
      </w:r>
      <w:r w:rsidR="000B272C">
        <w:rPr>
          <w:rFonts w:ascii="Times New Roman" w:hAnsi="Times New Roman" w:cs="Times New Roman"/>
          <w:sz w:val="28"/>
          <w:szCs w:val="28"/>
        </w:rPr>
        <w:t>.</w:t>
      </w:r>
    </w:p>
    <w:p w14:paraId="649367A2" w14:textId="77777777" w:rsidR="00291AAB" w:rsidRDefault="009D4579" w:rsidP="00C45C4C">
      <w:pPr>
        <w:spacing w:after="0" w:line="480" w:lineRule="auto"/>
        <w:rPr>
          <w:rFonts w:ascii="Times New Roman" w:hAnsi="Times New Roman" w:cs="Times New Roman"/>
          <w:sz w:val="28"/>
          <w:szCs w:val="28"/>
        </w:rPr>
      </w:pPr>
      <w:r>
        <w:rPr>
          <w:rFonts w:ascii="Times New Roman" w:hAnsi="Times New Roman" w:cs="Times New Roman"/>
          <w:sz w:val="28"/>
          <w:szCs w:val="28"/>
        </w:rPr>
        <w:tab/>
      </w:r>
      <w:r w:rsidR="002F622F">
        <w:rPr>
          <w:rFonts w:ascii="Times New Roman" w:hAnsi="Times New Roman" w:cs="Times New Roman"/>
          <w:sz w:val="28"/>
          <w:szCs w:val="28"/>
        </w:rPr>
        <w:t xml:space="preserve">Summary judgment is proper </w:t>
      </w:r>
      <w:r>
        <w:rPr>
          <w:rFonts w:ascii="Times New Roman" w:hAnsi="Times New Roman" w:cs="Times New Roman"/>
          <w:sz w:val="28"/>
          <w:szCs w:val="28"/>
        </w:rPr>
        <w:t xml:space="preserve">because there is no genuine issue as to </w:t>
      </w:r>
      <w:r w:rsidR="004C43F4">
        <w:rPr>
          <w:rFonts w:ascii="Times New Roman" w:hAnsi="Times New Roman" w:cs="Times New Roman"/>
          <w:sz w:val="28"/>
          <w:szCs w:val="28"/>
        </w:rPr>
        <w:t>any material fact and MHS</w:t>
      </w:r>
      <w:r>
        <w:rPr>
          <w:rFonts w:ascii="Times New Roman" w:hAnsi="Times New Roman" w:cs="Times New Roman"/>
          <w:sz w:val="28"/>
          <w:szCs w:val="28"/>
        </w:rPr>
        <w:t xml:space="preserve"> is entitled to judgment as a matter of law. Eaton did write the online article, which caused a material and substantial disrup</w:t>
      </w:r>
      <w:r w:rsidR="00996DD4">
        <w:rPr>
          <w:rFonts w:ascii="Times New Roman" w:hAnsi="Times New Roman" w:cs="Times New Roman"/>
          <w:sz w:val="28"/>
          <w:szCs w:val="28"/>
        </w:rPr>
        <w:t>tion. From precedent, a school</w:t>
      </w:r>
      <w:r>
        <w:rPr>
          <w:rFonts w:ascii="Times New Roman" w:hAnsi="Times New Roman" w:cs="Times New Roman"/>
          <w:sz w:val="28"/>
          <w:szCs w:val="28"/>
        </w:rPr>
        <w:t xml:space="preserve"> is permitted to limit such speech that causes a material and substantial disruption</w:t>
      </w:r>
      <w:r w:rsidR="00C576C2">
        <w:rPr>
          <w:rFonts w:ascii="Times New Roman" w:hAnsi="Times New Roman" w:cs="Times New Roman"/>
          <w:sz w:val="28"/>
          <w:szCs w:val="28"/>
        </w:rPr>
        <w:t>, even if the speech is</w:t>
      </w:r>
      <w:r w:rsidR="00291AAB">
        <w:rPr>
          <w:rFonts w:ascii="Times New Roman" w:hAnsi="Times New Roman" w:cs="Times New Roman"/>
          <w:sz w:val="28"/>
          <w:szCs w:val="28"/>
        </w:rPr>
        <w:t xml:space="preserve"> made outside school grounds</w:t>
      </w:r>
      <w:r w:rsidR="00A34067">
        <w:rPr>
          <w:rFonts w:ascii="Times New Roman" w:hAnsi="Times New Roman" w:cs="Times New Roman"/>
          <w:sz w:val="28"/>
          <w:szCs w:val="28"/>
        </w:rPr>
        <w:t>.</w:t>
      </w:r>
      <w:r w:rsidR="00AD057E">
        <w:rPr>
          <w:rFonts w:ascii="Times New Roman" w:hAnsi="Times New Roman" w:cs="Times New Roman"/>
          <w:sz w:val="28"/>
          <w:szCs w:val="28"/>
        </w:rPr>
        <w:t xml:space="preserve"> </w:t>
      </w:r>
    </w:p>
    <w:p w14:paraId="05FB9B48" w14:textId="77777777" w:rsidR="001638F3" w:rsidRPr="00107CC8" w:rsidRDefault="00291AAB" w:rsidP="00C45C4C">
      <w:pPr>
        <w:spacing w:after="0" w:line="480" w:lineRule="auto"/>
        <w:rPr>
          <w:rFonts w:ascii="Times New Roman" w:hAnsi="Times New Roman" w:cs="Times New Roman"/>
          <w:sz w:val="28"/>
          <w:szCs w:val="28"/>
        </w:rPr>
      </w:pPr>
      <w:r>
        <w:rPr>
          <w:rFonts w:ascii="Times New Roman" w:hAnsi="Times New Roman" w:cs="Times New Roman"/>
          <w:sz w:val="28"/>
          <w:szCs w:val="28"/>
        </w:rPr>
        <w:tab/>
        <w:t>Even if you cannot find that a material and substa</w:t>
      </w:r>
      <w:r w:rsidR="009E1387">
        <w:rPr>
          <w:rFonts w:ascii="Times New Roman" w:hAnsi="Times New Roman" w:cs="Times New Roman"/>
          <w:sz w:val="28"/>
          <w:szCs w:val="28"/>
        </w:rPr>
        <w:t>ntial disruption occurred, MHS wa</w:t>
      </w:r>
      <w:r>
        <w:rPr>
          <w:rFonts w:ascii="Times New Roman" w:hAnsi="Times New Roman" w:cs="Times New Roman"/>
          <w:sz w:val="28"/>
          <w:szCs w:val="28"/>
        </w:rPr>
        <w:t xml:space="preserve">s still warranted in prohibiting Eaton’s speech because it </w:t>
      </w:r>
      <w:r w:rsidR="00A34067">
        <w:rPr>
          <w:rFonts w:ascii="Times New Roman" w:hAnsi="Times New Roman" w:cs="Times New Roman"/>
          <w:sz w:val="28"/>
          <w:szCs w:val="28"/>
        </w:rPr>
        <w:t>interfered with</w:t>
      </w:r>
      <w:r w:rsidR="000607F0">
        <w:rPr>
          <w:rFonts w:ascii="Times New Roman" w:hAnsi="Times New Roman" w:cs="Times New Roman"/>
          <w:sz w:val="28"/>
          <w:szCs w:val="28"/>
        </w:rPr>
        <w:t xml:space="preserve"> the rights of </w:t>
      </w:r>
      <w:r w:rsidR="000B272C">
        <w:rPr>
          <w:rFonts w:ascii="Times New Roman" w:hAnsi="Times New Roman" w:cs="Times New Roman"/>
          <w:sz w:val="28"/>
          <w:szCs w:val="28"/>
        </w:rPr>
        <w:t>an</w:t>
      </w:r>
      <w:r w:rsidR="002F622F">
        <w:rPr>
          <w:rFonts w:ascii="Times New Roman" w:hAnsi="Times New Roman" w:cs="Times New Roman"/>
          <w:sz w:val="28"/>
          <w:szCs w:val="28"/>
        </w:rPr>
        <w:t>other student</w:t>
      </w:r>
      <w:r w:rsidR="000B272C">
        <w:rPr>
          <w:rFonts w:ascii="Times New Roman" w:hAnsi="Times New Roman" w:cs="Times New Roman"/>
          <w:sz w:val="28"/>
          <w:szCs w:val="28"/>
        </w:rPr>
        <w:t xml:space="preserve">, Todd </w:t>
      </w:r>
      <w:proofErr w:type="spellStart"/>
      <w:r w:rsidR="000B272C">
        <w:rPr>
          <w:rFonts w:ascii="Times New Roman" w:hAnsi="Times New Roman" w:cs="Times New Roman"/>
          <w:sz w:val="28"/>
          <w:szCs w:val="28"/>
        </w:rPr>
        <w:t>Grugel</w:t>
      </w:r>
      <w:proofErr w:type="spellEnd"/>
      <w:r w:rsidR="000B272C">
        <w:rPr>
          <w:rFonts w:ascii="Times New Roman" w:hAnsi="Times New Roman" w:cs="Times New Roman"/>
          <w:sz w:val="28"/>
          <w:szCs w:val="28"/>
        </w:rPr>
        <w:t>, by taking away his right to an education free from ridicule and baseless accusations of cheating</w:t>
      </w:r>
      <w:r>
        <w:rPr>
          <w:rFonts w:ascii="Times New Roman" w:hAnsi="Times New Roman" w:cs="Times New Roman"/>
          <w:sz w:val="28"/>
          <w:szCs w:val="28"/>
        </w:rPr>
        <w:t xml:space="preserve">. </w:t>
      </w:r>
      <w:r w:rsidR="000B272C">
        <w:rPr>
          <w:rFonts w:ascii="Times New Roman" w:hAnsi="Times New Roman" w:cs="Times New Roman"/>
          <w:sz w:val="28"/>
          <w:szCs w:val="28"/>
        </w:rPr>
        <w:t xml:space="preserve">While the speech was made off schools grounds, MHS still had the </w:t>
      </w:r>
      <w:r w:rsidR="000B272C">
        <w:rPr>
          <w:rFonts w:ascii="Times New Roman" w:hAnsi="Times New Roman" w:cs="Times New Roman"/>
          <w:sz w:val="28"/>
          <w:szCs w:val="28"/>
        </w:rPr>
        <w:lastRenderedPageBreak/>
        <w:t>authority to discipline Eaton for his actions because it wa</w:t>
      </w:r>
      <w:r w:rsidR="00AD057E">
        <w:rPr>
          <w:rFonts w:ascii="Times New Roman" w:hAnsi="Times New Roman" w:cs="Times New Roman"/>
          <w:sz w:val="28"/>
          <w:szCs w:val="28"/>
        </w:rPr>
        <w:t xml:space="preserve">s reasonably foreseeable </w:t>
      </w:r>
      <w:r w:rsidR="000B272C">
        <w:rPr>
          <w:rFonts w:ascii="Times New Roman" w:hAnsi="Times New Roman" w:cs="Times New Roman"/>
          <w:sz w:val="28"/>
          <w:szCs w:val="28"/>
        </w:rPr>
        <w:t xml:space="preserve">the impact would be felt within the school. </w:t>
      </w:r>
    </w:p>
    <w:p w14:paraId="2080C78A" w14:textId="77777777" w:rsidR="002F622F" w:rsidRDefault="002F622F" w:rsidP="00C45C4C">
      <w:pPr>
        <w:spacing w:after="0" w:line="480" w:lineRule="auto"/>
        <w:rPr>
          <w:rFonts w:ascii="Times New Roman" w:hAnsi="Times New Roman" w:cs="Times New Roman"/>
          <w:sz w:val="28"/>
          <w:szCs w:val="28"/>
        </w:rPr>
      </w:pPr>
      <w:r>
        <w:rPr>
          <w:rFonts w:ascii="Times New Roman" w:hAnsi="Times New Roman" w:cs="Times New Roman"/>
          <w:b/>
          <w:sz w:val="28"/>
          <w:szCs w:val="28"/>
        </w:rPr>
        <w:t>FACTS</w:t>
      </w:r>
    </w:p>
    <w:p w14:paraId="0773BD52" w14:textId="77777777" w:rsidR="002F622F" w:rsidRDefault="00082E50" w:rsidP="00C45C4C">
      <w:pPr>
        <w:spacing w:after="0" w:line="480" w:lineRule="auto"/>
        <w:rPr>
          <w:rFonts w:ascii="Times New Roman" w:hAnsi="Times New Roman" w:cs="Times New Roman"/>
          <w:sz w:val="28"/>
          <w:szCs w:val="28"/>
        </w:rPr>
      </w:pPr>
      <w:r>
        <w:rPr>
          <w:rFonts w:ascii="Times New Roman" w:hAnsi="Times New Roman" w:cs="Times New Roman"/>
          <w:sz w:val="28"/>
          <w:szCs w:val="28"/>
        </w:rPr>
        <w:tab/>
        <w:t>Moorhead High School is a public school l</w:t>
      </w:r>
      <w:r w:rsidR="00395EAC">
        <w:rPr>
          <w:rFonts w:ascii="Times New Roman" w:hAnsi="Times New Roman" w:cs="Times New Roman"/>
          <w:sz w:val="28"/>
          <w:szCs w:val="28"/>
        </w:rPr>
        <w:t>ocated in Moorhead, MN, (</w:t>
      </w:r>
      <w:proofErr w:type="spellStart"/>
      <w:r w:rsidR="00395EAC">
        <w:rPr>
          <w:rFonts w:ascii="Times New Roman" w:hAnsi="Times New Roman" w:cs="Times New Roman"/>
          <w:sz w:val="28"/>
          <w:szCs w:val="28"/>
        </w:rPr>
        <w:t>Comp</w:t>
      </w:r>
      <w:r w:rsidR="00996DD4">
        <w:rPr>
          <w:rFonts w:ascii="Times New Roman" w:hAnsi="Times New Roman" w:cs="Times New Roman"/>
          <w:sz w:val="28"/>
          <w:szCs w:val="28"/>
        </w:rPr>
        <w:t>l</w:t>
      </w:r>
      <w:proofErr w:type="spellEnd"/>
      <w:r w:rsidR="00395EAC">
        <w:rPr>
          <w:rFonts w:ascii="Times New Roman" w:hAnsi="Times New Roman" w:cs="Times New Roman"/>
          <w:sz w:val="28"/>
          <w:szCs w:val="28"/>
        </w:rPr>
        <w:t>. ¶</w:t>
      </w:r>
      <w:r>
        <w:rPr>
          <w:rFonts w:ascii="Times New Roman" w:hAnsi="Times New Roman" w:cs="Times New Roman"/>
          <w:sz w:val="28"/>
          <w:szCs w:val="28"/>
        </w:rPr>
        <w:t xml:space="preserve"> 2), whose goal is to educate students in all areas of life in a safe and healthy setting free from all distractions. </w:t>
      </w:r>
      <w:r w:rsidR="00860A68">
        <w:rPr>
          <w:rFonts w:ascii="Times New Roman" w:hAnsi="Times New Roman" w:cs="Times New Roman"/>
          <w:sz w:val="28"/>
          <w:szCs w:val="28"/>
        </w:rPr>
        <w:t xml:space="preserve">The plaintiff, </w:t>
      </w:r>
      <w:r w:rsidR="00631684">
        <w:rPr>
          <w:rFonts w:ascii="Times New Roman" w:hAnsi="Times New Roman" w:cs="Times New Roman"/>
          <w:sz w:val="28"/>
          <w:szCs w:val="28"/>
        </w:rPr>
        <w:t>Michael Eaton</w:t>
      </w:r>
      <w:r w:rsidR="00860A68">
        <w:rPr>
          <w:rFonts w:ascii="Times New Roman" w:hAnsi="Times New Roman" w:cs="Times New Roman"/>
          <w:sz w:val="28"/>
          <w:szCs w:val="28"/>
        </w:rPr>
        <w:t>,</w:t>
      </w:r>
      <w:r w:rsidR="00631684">
        <w:rPr>
          <w:rFonts w:ascii="Times New Roman" w:hAnsi="Times New Roman" w:cs="Times New Roman"/>
          <w:sz w:val="28"/>
          <w:szCs w:val="28"/>
        </w:rPr>
        <w:t xml:space="preserve"> is </w:t>
      </w:r>
      <w:r w:rsidR="00AD057E">
        <w:rPr>
          <w:rFonts w:ascii="Times New Roman" w:hAnsi="Times New Roman" w:cs="Times New Roman"/>
          <w:sz w:val="28"/>
          <w:szCs w:val="28"/>
        </w:rPr>
        <w:t>a senior at MHS</w:t>
      </w:r>
      <w:r w:rsidR="00631684">
        <w:rPr>
          <w:rFonts w:ascii="Times New Roman" w:hAnsi="Times New Roman" w:cs="Times New Roman"/>
          <w:sz w:val="28"/>
          <w:szCs w:val="28"/>
        </w:rPr>
        <w:t>. (Eaton Dep. 1.)</w:t>
      </w:r>
    </w:p>
    <w:p w14:paraId="7E32B180" w14:textId="77777777" w:rsidR="00631684" w:rsidRDefault="00631684" w:rsidP="00C45C4C">
      <w:pPr>
        <w:spacing w:after="0" w:line="480" w:lineRule="auto"/>
        <w:rPr>
          <w:rFonts w:ascii="Times New Roman" w:hAnsi="Times New Roman" w:cs="Times New Roman"/>
          <w:sz w:val="28"/>
          <w:szCs w:val="28"/>
        </w:rPr>
      </w:pPr>
      <w:r>
        <w:rPr>
          <w:rFonts w:ascii="Times New Roman" w:hAnsi="Times New Roman" w:cs="Times New Roman"/>
          <w:sz w:val="28"/>
          <w:szCs w:val="28"/>
        </w:rPr>
        <w:tab/>
        <w:t xml:space="preserve">On September 6, 2011, </w:t>
      </w:r>
      <w:r w:rsidR="00395EAC">
        <w:rPr>
          <w:rFonts w:ascii="Times New Roman" w:hAnsi="Times New Roman" w:cs="Times New Roman"/>
          <w:sz w:val="28"/>
          <w:szCs w:val="28"/>
        </w:rPr>
        <w:t xml:space="preserve">following an extended weekend, </w:t>
      </w:r>
      <w:r>
        <w:rPr>
          <w:rFonts w:ascii="Times New Roman" w:hAnsi="Times New Roman" w:cs="Times New Roman"/>
          <w:sz w:val="28"/>
          <w:szCs w:val="28"/>
        </w:rPr>
        <w:t>history teacher Mr. Gelding administered a pop quiz to E</w:t>
      </w:r>
      <w:r w:rsidR="000607F0">
        <w:rPr>
          <w:rFonts w:ascii="Times New Roman" w:hAnsi="Times New Roman" w:cs="Times New Roman"/>
          <w:sz w:val="28"/>
          <w:szCs w:val="28"/>
        </w:rPr>
        <w:t>aton and his class</w:t>
      </w:r>
      <w:r>
        <w:rPr>
          <w:rFonts w:ascii="Times New Roman" w:hAnsi="Times New Roman" w:cs="Times New Roman"/>
          <w:sz w:val="28"/>
          <w:szCs w:val="28"/>
        </w:rPr>
        <w:t xml:space="preserve">. (Eaton Dep. 2.) One student in Eaton’s class was Todd Grugel, Eaton’s competition for valedictorian. (Eaton Dep. </w:t>
      </w:r>
      <w:r w:rsidR="00395EAC">
        <w:rPr>
          <w:rFonts w:ascii="Times New Roman" w:hAnsi="Times New Roman" w:cs="Times New Roman"/>
          <w:sz w:val="28"/>
          <w:szCs w:val="28"/>
        </w:rPr>
        <w:t>2.) During the quiz, Grugel left the room to go</w:t>
      </w:r>
      <w:r>
        <w:rPr>
          <w:rFonts w:ascii="Times New Roman" w:hAnsi="Times New Roman" w:cs="Times New Roman"/>
          <w:sz w:val="28"/>
          <w:szCs w:val="28"/>
        </w:rPr>
        <w:t xml:space="preserve"> to the bathroom</w:t>
      </w:r>
      <w:r w:rsidR="00395EAC">
        <w:rPr>
          <w:rFonts w:ascii="Times New Roman" w:hAnsi="Times New Roman" w:cs="Times New Roman"/>
          <w:sz w:val="28"/>
          <w:szCs w:val="28"/>
        </w:rPr>
        <w:t>.</w:t>
      </w:r>
      <w:r>
        <w:rPr>
          <w:rFonts w:ascii="Times New Roman" w:hAnsi="Times New Roman" w:cs="Times New Roman"/>
          <w:sz w:val="28"/>
          <w:szCs w:val="28"/>
        </w:rPr>
        <w:t xml:space="preserve"> (Grugel Dep. 3.)</w:t>
      </w:r>
      <w:r w:rsidR="00AD057E">
        <w:rPr>
          <w:rFonts w:ascii="Times New Roman" w:hAnsi="Times New Roman" w:cs="Times New Roman"/>
          <w:sz w:val="28"/>
          <w:szCs w:val="28"/>
        </w:rPr>
        <w:t xml:space="preserve"> When Grugel did this, Eaton noticed</w:t>
      </w:r>
      <w:r>
        <w:rPr>
          <w:rFonts w:ascii="Times New Roman" w:hAnsi="Times New Roman" w:cs="Times New Roman"/>
          <w:sz w:val="28"/>
          <w:szCs w:val="28"/>
        </w:rPr>
        <w:t xml:space="preserve"> a piece of paper in </w:t>
      </w:r>
      <w:proofErr w:type="spellStart"/>
      <w:r>
        <w:rPr>
          <w:rFonts w:ascii="Times New Roman" w:hAnsi="Times New Roman" w:cs="Times New Roman"/>
          <w:sz w:val="28"/>
          <w:szCs w:val="28"/>
        </w:rPr>
        <w:t>Grug</w:t>
      </w:r>
      <w:r w:rsidR="001C3029">
        <w:rPr>
          <w:rFonts w:ascii="Times New Roman" w:hAnsi="Times New Roman" w:cs="Times New Roman"/>
          <w:sz w:val="28"/>
          <w:szCs w:val="28"/>
        </w:rPr>
        <w:t>el’s</w:t>
      </w:r>
      <w:proofErr w:type="spellEnd"/>
      <w:r w:rsidR="001C3029">
        <w:rPr>
          <w:rFonts w:ascii="Times New Roman" w:hAnsi="Times New Roman" w:cs="Times New Roman"/>
          <w:sz w:val="28"/>
          <w:szCs w:val="28"/>
        </w:rPr>
        <w:t xml:space="preserve"> back pocket. (Eaton Dep. 2.)</w:t>
      </w:r>
      <w:r>
        <w:rPr>
          <w:rFonts w:ascii="Times New Roman" w:hAnsi="Times New Roman" w:cs="Times New Roman"/>
          <w:sz w:val="28"/>
          <w:szCs w:val="28"/>
        </w:rPr>
        <w:t xml:space="preserve"> </w:t>
      </w:r>
      <w:r w:rsidR="001C3029">
        <w:rPr>
          <w:rFonts w:ascii="Times New Roman" w:hAnsi="Times New Roman" w:cs="Times New Roman"/>
          <w:sz w:val="28"/>
          <w:szCs w:val="28"/>
        </w:rPr>
        <w:t>This was a note to remind Grugel to pick up a prescription at Walgreen’s after school.</w:t>
      </w:r>
      <w:r>
        <w:rPr>
          <w:rFonts w:ascii="Times New Roman" w:hAnsi="Times New Roman" w:cs="Times New Roman"/>
          <w:sz w:val="28"/>
          <w:szCs w:val="28"/>
        </w:rPr>
        <w:t xml:space="preserve"> (Grugel Dep. 3.)</w:t>
      </w:r>
    </w:p>
    <w:p w14:paraId="79D07CF9" w14:textId="77777777" w:rsidR="00954D86" w:rsidRDefault="007B297F" w:rsidP="00C45C4C">
      <w:pPr>
        <w:spacing w:after="0" w:line="480" w:lineRule="auto"/>
        <w:rPr>
          <w:rFonts w:ascii="Times New Roman" w:hAnsi="Times New Roman" w:cs="Times New Roman"/>
          <w:sz w:val="28"/>
          <w:szCs w:val="28"/>
        </w:rPr>
      </w:pPr>
      <w:r>
        <w:rPr>
          <w:rFonts w:ascii="Times New Roman" w:hAnsi="Times New Roman" w:cs="Times New Roman"/>
          <w:sz w:val="28"/>
          <w:szCs w:val="28"/>
        </w:rPr>
        <w:tab/>
        <w:t>Two days later,</w:t>
      </w:r>
      <w:r w:rsidR="00631684">
        <w:rPr>
          <w:rFonts w:ascii="Times New Roman" w:hAnsi="Times New Roman" w:cs="Times New Roman"/>
          <w:sz w:val="28"/>
          <w:szCs w:val="28"/>
        </w:rPr>
        <w:t xml:space="preserve"> Eaton, frustrated with </w:t>
      </w:r>
      <w:proofErr w:type="spellStart"/>
      <w:r w:rsidR="00631684">
        <w:rPr>
          <w:rFonts w:ascii="Times New Roman" w:hAnsi="Times New Roman" w:cs="Times New Roman"/>
          <w:sz w:val="28"/>
          <w:szCs w:val="28"/>
        </w:rPr>
        <w:t>Grugel’s</w:t>
      </w:r>
      <w:proofErr w:type="spellEnd"/>
      <w:r w:rsidR="00631684">
        <w:rPr>
          <w:rFonts w:ascii="Times New Roman" w:hAnsi="Times New Roman" w:cs="Times New Roman"/>
          <w:sz w:val="28"/>
          <w:szCs w:val="28"/>
        </w:rPr>
        <w:t xml:space="preserve"> A on the quiz, </w:t>
      </w:r>
      <w:r w:rsidR="00860A68">
        <w:rPr>
          <w:rFonts w:ascii="Times New Roman" w:hAnsi="Times New Roman" w:cs="Times New Roman"/>
          <w:sz w:val="28"/>
          <w:szCs w:val="28"/>
        </w:rPr>
        <w:t>(</w:t>
      </w:r>
      <w:proofErr w:type="spellStart"/>
      <w:r w:rsidR="00860A68">
        <w:rPr>
          <w:rFonts w:ascii="Times New Roman" w:hAnsi="Times New Roman" w:cs="Times New Roman"/>
          <w:sz w:val="28"/>
          <w:szCs w:val="28"/>
        </w:rPr>
        <w:t>Compl</w:t>
      </w:r>
      <w:proofErr w:type="spellEnd"/>
      <w:r w:rsidR="00860A68">
        <w:rPr>
          <w:rFonts w:ascii="Times New Roman" w:hAnsi="Times New Roman" w:cs="Times New Roman"/>
          <w:sz w:val="28"/>
          <w:szCs w:val="28"/>
        </w:rPr>
        <w:t xml:space="preserve">. ¶ 8), </w:t>
      </w:r>
      <w:r w:rsidR="00954D86">
        <w:rPr>
          <w:rFonts w:ascii="Times New Roman" w:hAnsi="Times New Roman" w:cs="Times New Roman"/>
          <w:sz w:val="28"/>
          <w:szCs w:val="28"/>
        </w:rPr>
        <w:t>wrote an article</w:t>
      </w:r>
      <w:r w:rsidR="00860A68">
        <w:rPr>
          <w:rFonts w:ascii="Times New Roman" w:hAnsi="Times New Roman" w:cs="Times New Roman"/>
          <w:sz w:val="28"/>
          <w:szCs w:val="28"/>
        </w:rPr>
        <w:t xml:space="preserve"> </w:t>
      </w:r>
      <w:r>
        <w:rPr>
          <w:rFonts w:ascii="Times New Roman" w:hAnsi="Times New Roman" w:cs="Times New Roman"/>
          <w:sz w:val="28"/>
          <w:szCs w:val="28"/>
        </w:rPr>
        <w:t>at</w:t>
      </w:r>
      <w:r w:rsidR="00860A68">
        <w:rPr>
          <w:rFonts w:ascii="Times New Roman" w:hAnsi="Times New Roman" w:cs="Times New Roman"/>
          <w:sz w:val="28"/>
          <w:szCs w:val="28"/>
        </w:rPr>
        <w:t xml:space="preserve"> home</w:t>
      </w:r>
      <w:r>
        <w:rPr>
          <w:rFonts w:ascii="Times New Roman" w:hAnsi="Times New Roman" w:cs="Times New Roman"/>
          <w:sz w:val="28"/>
          <w:szCs w:val="28"/>
        </w:rPr>
        <w:t xml:space="preserve"> accusing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of cheating and posted it on</w:t>
      </w:r>
      <w:r w:rsidR="00954D86">
        <w:rPr>
          <w:rFonts w:ascii="Times New Roman" w:hAnsi="Times New Roman" w:cs="Times New Roman"/>
          <w:sz w:val="28"/>
          <w:szCs w:val="28"/>
        </w:rPr>
        <w:t xml:space="preserve"> his online journal</w:t>
      </w:r>
      <w:r w:rsidR="00860A68">
        <w:rPr>
          <w:rFonts w:ascii="Times New Roman" w:hAnsi="Times New Roman" w:cs="Times New Roman"/>
          <w:sz w:val="28"/>
          <w:szCs w:val="28"/>
        </w:rPr>
        <w:t>.</w:t>
      </w:r>
      <w:r w:rsidR="00954D86">
        <w:rPr>
          <w:rFonts w:ascii="Times New Roman" w:hAnsi="Times New Roman" w:cs="Times New Roman"/>
          <w:sz w:val="28"/>
          <w:szCs w:val="28"/>
        </w:rPr>
        <w:t xml:space="preserve"> (Eaton Dep. 3.) The article implied that the piece of paper in </w:t>
      </w:r>
      <w:proofErr w:type="spellStart"/>
      <w:r w:rsidR="00954D86">
        <w:rPr>
          <w:rFonts w:ascii="Times New Roman" w:hAnsi="Times New Roman" w:cs="Times New Roman"/>
          <w:sz w:val="28"/>
          <w:szCs w:val="28"/>
        </w:rPr>
        <w:t>Grugel’s</w:t>
      </w:r>
      <w:proofErr w:type="spellEnd"/>
      <w:r w:rsidR="00954D86">
        <w:rPr>
          <w:rFonts w:ascii="Times New Roman" w:hAnsi="Times New Roman" w:cs="Times New Roman"/>
          <w:sz w:val="28"/>
          <w:szCs w:val="28"/>
        </w:rPr>
        <w:t xml:space="preserve"> pocket was a cheat sheet </w:t>
      </w:r>
      <w:r w:rsidR="00860A68">
        <w:rPr>
          <w:rFonts w:ascii="Times New Roman" w:hAnsi="Times New Roman" w:cs="Times New Roman"/>
          <w:sz w:val="28"/>
          <w:szCs w:val="28"/>
        </w:rPr>
        <w:t xml:space="preserve">given to </w:t>
      </w:r>
      <w:proofErr w:type="spellStart"/>
      <w:r w:rsidR="00860A68">
        <w:rPr>
          <w:rFonts w:ascii="Times New Roman" w:hAnsi="Times New Roman" w:cs="Times New Roman"/>
          <w:sz w:val="28"/>
          <w:szCs w:val="28"/>
        </w:rPr>
        <w:t>Grugel</w:t>
      </w:r>
      <w:proofErr w:type="spellEnd"/>
      <w:r w:rsidR="00860A68">
        <w:rPr>
          <w:rFonts w:ascii="Times New Roman" w:hAnsi="Times New Roman" w:cs="Times New Roman"/>
          <w:sz w:val="28"/>
          <w:szCs w:val="28"/>
        </w:rPr>
        <w:t xml:space="preserve"> by </w:t>
      </w:r>
      <w:r w:rsidR="00860A68">
        <w:rPr>
          <w:rFonts w:ascii="Times New Roman" w:hAnsi="Times New Roman" w:cs="Times New Roman"/>
          <w:sz w:val="28"/>
          <w:szCs w:val="28"/>
        </w:rPr>
        <w:lastRenderedPageBreak/>
        <w:t>another</w:t>
      </w:r>
      <w:r w:rsidR="00954D86">
        <w:rPr>
          <w:rFonts w:ascii="Times New Roman" w:hAnsi="Times New Roman" w:cs="Times New Roman"/>
          <w:sz w:val="28"/>
          <w:szCs w:val="28"/>
        </w:rPr>
        <w:t xml:space="preserve"> student who took the quiz earlier in the day</w:t>
      </w:r>
      <w:r w:rsidR="00767C8F">
        <w:rPr>
          <w:rFonts w:ascii="Times New Roman" w:hAnsi="Times New Roman" w:cs="Times New Roman"/>
          <w:sz w:val="28"/>
          <w:szCs w:val="28"/>
        </w:rPr>
        <w:t>.</w:t>
      </w:r>
      <w:r w:rsidR="00954D86">
        <w:rPr>
          <w:rFonts w:ascii="Times New Roman" w:hAnsi="Times New Roman" w:cs="Times New Roman"/>
          <w:sz w:val="28"/>
          <w:szCs w:val="28"/>
        </w:rPr>
        <w:t xml:space="preserve"> (Ex.</w:t>
      </w:r>
      <w:r w:rsidR="00860A68">
        <w:rPr>
          <w:rFonts w:ascii="Times New Roman" w:hAnsi="Times New Roman" w:cs="Times New Roman"/>
          <w:sz w:val="28"/>
          <w:szCs w:val="28"/>
        </w:rPr>
        <w:t xml:space="preserve"> A.) The website o</w:t>
      </w:r>
      <w:r w:rsidR="00954D86">
        <w:rPr>
          <w:rFonts w:ascii="Times New Roman" w:hAnsi="Times New Roman" w:cs="Times New Roman"/>
          <w:sz w:val="28"/>
          <w:szCs w:val="28"/>
        </w:rPr>
        <w:t>n which Eaton posted the article was frequented regularly by many students</w:t>
      </w:r>
      <w:r w:rsidR="00767C8F">
        <w:rPr>
          <w:rFonts w:ascii="Times New Roman" w:hAnsi="Times New Roman" w:cs="Times New Roman"/>
          <w:sz w:val="28"/>
          <w:szCs w:val="28"/>
        </w:rPr>
        <w:t>, for they liked the sarcastic, humorous style of his writing. (Eaton Dep. 4.)</w:t>
      </w:r>
      <w:r w:rsidR="00954D86">
        <w:rPr>
          <w:rFonts w:ascii="Times New Roman" w:hAnsi="Times New Roman" w:cs="Times New Roman"/>
          <w:sz w:val="28"/>
          <w:szCs w:val="28"/>
        </w:rPr>
        <w:t xml:space="preserve"> </w:t>
      </w:r>
      <w:r w:rsidR="00767C8F">
        <w:rPr>
          <w:rFonts w:ascii="Times New Roman" w:hAnsi="Times New Roman" w:cs="Times New Roman"/>
          <w:sz w:val="28"/>
          <w:szCs w:val="28"/>
        </w:rPr>
        <w:t xml:space="preserve">One of </w:t>
      </w:r>
      <w:r w:rsidR="00AD057E">
        <w:rPr>
          <w:rFonts w:ascii="Times New Roman" w:hAnsi="Times New Roman" w:cs="Times New Roman"/>
          <w:sz w:val="28"/>
          <w:szCs w:val="28"/>
        </w:rPr>
        <w:t xml:space="preserve">the </w:t>
      </w:r>
      <w:r w:rsidR="00767C8F">
        <w:rPr>
          <w:rFonts w:ascii="Times New Roman" w:hAnsi="Times New Roman" w:cs="Times New Roman"/>
          <w:sz w:val="28"/>
          <w:szCs w:val="28"/>
        </w:rPr>
        <w:t xml:space="preserve">main reasons Eaton chose to post his writings on this website, StudentJournal.com, was because it </w:t>
      </w:r>
      <w:r w:rsidR="00954D86">
        <w:rPr>
          <w:rFonts w:ascii="Times New Roman" w:hAnsi="Times New Roman" w:cs="Times New Roman"/>
          <w:sz w:val="28"/>
          <w:szCs w:val="28"/>
        </w:rPr>
        <w:t>sent out text messages and/or emails to regular visitors</w:t>
      </w:r>
      <w:r w:rsidR="00395EAC">
        <w:rPr>
          <w:rFonts w:ascii="Times New Roman" w:hAnsi="Times New Roman" w:cs="Times New Roman"/>
          <w:sz w:val="28"/>
          <w:szCs w:val="28"/>
        </w:rPr>
        <w:t xml:space="preserve"> when a new entry or comment had</w:t>
      </w:r>
      <w:r w:rsidR="00954D86">
        <w:rPr>
          <w:rFonts w:ascii="Times New Roman" w:hAnsi="Times New Roman" w:cs="Times New Roman"/>
          <w:sz w:val="28"/>
          <w:szCs w:val="28"/>
        </w:rPr>
        <w:t xml:space="preserve"> </w:t>
      </w:r>
      <w:r w:rsidR="00767C8F">
        <w:rPr>
          <w:rFonts w:ascii="Times New Roman" w:hAnsi="Times New Roman" w:cs="Times New Roman"/>
          <w:sz w:val="28"/>
          <w:szCs w:val="28"/>
        </w:rPr>
        <w:t>been submitted. (Eaton Dep. 4.)</w:t>
      </w:r>
    </w:p>
    <w:p w14:paraId="4E5757DD" w14:textId="77777777" w:rsidR="00CB2862" w:rsidRDefault="00954D86" w:rsidP="00954D86">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This accusation by Eaton garnered much attention</w:t>
      </w:r>
      <w:r w:rsidR="00CB2862">
        <w:rPr>
          <w:rFonts w:ascii="Times New Roman" w:hAnsi="Times New Roman" w:cs="Times New Roman"/>
          <w:sz w:val="28"/>
          <w:szCs w:val="28"/>
        </w:rPr>
        <w:t xml:space="preserve">, </w:t>
      </w:r>
      <w:r w:rsidR="009E1387">
        <w:rPr>
          <w:rFonts w:ascii="Times New Roman" w:hAnsi="Times New Roman" w:cs="Times New Roman"/>
          <w:sz w:val="28"/>
          <w:szCs w:val="28"/>
        </w:rPr>
        <w:t>for it received approximately one-</w:t>
      </w:r>
      <w:r w:rsidR="00767C8F">
        <w:rPr>
          <w:rFonts w:ascii="Times New Roman" w:hAnsi="Times New Roman" w:cs="Times New Roman"/>
          <w:sz w:val="28"/>
          <w:szCs w:val="28"/>
        </w:rPr>
        <w:t>hundred comments</w:t>
      </w:r>
      <w:r w:rsidR="00000188">
        <w:rPr>
          <w:rFonts w:ascii="Times New Roman" w:hAnsi="Times New Roman" w:cs="Times New Roman"/>
          <w:sz w:val="28"/>
          <w:szCs w:val="28"/>
        </w:rPr>
        <w:t xml:space="preserve"> on Eaton’s journal page. (Eaton Dep. 6.) This distraction lead</w:t>
      </w:r>
      <w:r w:rsidR="00860A68">
        <w:rPr>
          <w:rFonts w:ascii="Times New Roman" w:hAnsi="Times New Roman" w:cs="Times New Roman"/>
          <w:sz w:val="28"/>
          <w:szCs w:val="28"/>
        </w:rPr>
        <w:t xml:space="preserve"> to the violation of MHS</w:t>
      </w:r>
      <w:r w:rsidR="00CB2862">
        <w:rPr>
          <w:rFonts w:ascii="Times New Roman" w:hAnsi="Times New Roman" w:cs="Times New Roman"/>
          <w:sz w:val="28"/>
          <w:szCs w:val="28"/>
        </w:rPr>
        <w:t>’s cell phone policy at least twenty times in the six days foll</w:t>
      </w:r>
      <w:r w:rsidR="007B297F">
        <w:rPr>
          <w:rFonts w:ascii="Times New Roman" w:hAnsi="Times New Roman" w:cs="Times New Roman"/>
          <w:sz w:val="28"/>
          <w:szCs w:val="28"/>
        </w:rPr>
        <w:t>owing the posting</w:t>
      </w:r>
      <w:r w:rsidR="001C3029">
        <w:rPr>
          <w:rFonts w:ascii="Times New Roman" w:hAnsi="Times New Roman" w:cs="Times New Roman"/>
          <w:sz w:val="28"/>
          <w:szCs w:val="28"/>
        </w:rPr>
        <w:t xml:space="preserve"> of the online article</w:t>
      </w:r>
      <w:r w:rsidR="00CB2862">
        <w:rPr>
          <w:rFonts w:ascii="Times New Roman" w:hAnsi="Times New Roman" w:cs="Times New Roman"/>
          <w:sz w:val="28"/>
          <w:szCs w:val="28"/>
        </w:rPr>
        <w:t>, (</w:t>
      </w:r>
      <w:proofErr w:type="spellStart"/>
      <w:r w:rsidR="00CB2862">
        <w:rPr>
          <w:rFonts w:ascii="Times New Roman" w:hAnsi="Times New Roman" w:cs="Times New Roman"/>
          <w:sz w:val="28"/>
          <w:szCs w:val="28"/>
        </w:rPr>
        <w:t>Blaas</w:t>
      </w:r>
      <w:proofErr w:type="spellEnd"/>
      <w:r w:rsidR="00CB2862">
        <w:rPr>
          <w:rFonts w:ascii="Times New Roman" w:hAnsi="Times New Roman" w:cs="Times New Roman"/>
          <w:sz w:val="28"/>
          <w:szCs w:val="28"/>
        </w:rPr>
        <w:t xml:space="preserve"> Dep. 8), with all of these violations r</w:t>
      </w:r>
      <w:r w:rsidR="00395EAC">
        <w:rPr>
          <w:rFonts w:ascii="Times New Roman" w:hAnsi="Times New Roman" w:cs="Times New Roman"/>
          <w:sz w:val="28"/>
          <w:szCs w:val="28"/>
        </w:rPr>
        <w:t>elated to Eaton’s article. (</w:t>
      </w:r>
      <w:proofErr w:type="spellStart"/>
      <w:r w:rsidR="00395EAC">
        <w:rPr>
          <w:rFonts w:ascii="Times New Roman" w:hAnsi="Times New Roman" w:cs="Times New Roman"/>
          <w:sz w:val="28"/>
          <w:szCs w:val="28"/>
        </w:rPr>
        <w:t>Blaa</w:t>
      </w:r>
      <w:r w:rsidR="00CB2862">
        <w:rPr>
          <w:rFonts w:ascii="Times New Roman" w:hAnsi="Times New Roman" w:cs="Times New Roman"/>
          <w:sz w:val="28"/>
          <w:szCs w:val="28"/>
        </w:rPr>
        <w:t>s</w:t>
      </w:r>
      <w:proofErr w:type="spellEnd"/>
      <w:r w:rsidR="00CB2862">
        <w:rPr>
          <w:rFonts w:ascii="Times New Roman" w:hAnsi="Times New Roman" w:cs="Times New Roman"/>
          <w:sz w:val="28"/>
          <w:szCs w:val="28"/>
        </w:rPr>
        <w:t xml:space="preserve"> Dep. 8.) There were also many other distractio</w:t>
      </w:r>
      <w:r w:rsidR="00395EAC">
        <w:rPr>
          <w:rFonts w:ascii="Times New Roman" w:hAnsi="Times New Roman" w:cs="Times New Roman"/>
          <w:sz w:val="28"/>
          <w:szCs w:val="28"/>
        </w:rPr>
        <w:t>ns</w:t>
      </w:r>
      <w:r w:rsidR="001C3029">
        <w:rPr>
          <w:rFonts w:ascii="Times New Roman" w:hAnsi="Times New Roman" w:cs="Times New Roman"/>
          <w:sz w:val="28"/>
          <w:szCs w:val="28"/>
        </w:rPr>
        <w:t xml:space="preserve"> which created an unhealthy learning environment for all students</w:t>
      </w:r>
      <w:r w:rsidR="00395EAC">
        <w:rPr>
          <w:rFonts w:ascii="Times New Roman" w:hAnsi="Times New Roman" w:cs="Times New Roman"/>
          <w:sz w:val="28"/>
          <w:szCs w:val="28"/>
        </w:rPr>
        <w:t xml:space="preserve">, including harsh words </w:t>
      </w:r>
      <w:r w:rsidR="00860A68">
        <w:rPr>
          <w:rFonts w:ascii="Times New Roman" w:hAnsi="Times New Roman" w:cs="Times New Roman"/>
          <w:sz w:val="28"/>
          <w:szCs w:val="28"/>
        </w:rPr>
        <w:t xml:space="preserve">from other students </w:t>
      </w:r>
      <w:r w:rsidR="00CB2862">
        <w:rPr>
          <w:rFonts w:ascii="Times New Roman" w:hAnsi="Times New Roman" w:cs="Times New Roman"/>
          <w:sz w:val="28"/>
          <w:szCs w:val="28"/>
        </w:rPr>
        <w:t>about Eaton</w:t>
      </w:r>
      <w:r w:rsidR="00FC4E13">
        <w:rPr>
          <w:rFonts w:ascii="Times New Roman" w:hAnsi="Times New Roman" w:cs="Times New Roman"/>
          <w:sz w:val="28"/>
          <w:szCs w:val="28"/>
        </w:rPr>
        <w:t>, (Eaton Dep. 7),</w:t>
      </w:r>
      <w:r w:rsidR="00CB2862">
        <w:rPr>
          <w:rFonts w:ascii="Times New Roman" w:hAnsi="Times New Roman" w:cs="Times New Roman"/>
          <w:sz w:val="28"/>
          <w:szCs w:val="28"/>
        </w:rPr>
        <w:t xml:space="preserve"> and </w:t>
      </w:r>
      <w:proofErr w:type="spellStart"/>
      <w:r w:rsidR="00CB2862">
        <w:rPr>
          <w:rFonts w:ascii="Times New Roman" w:hAnsi="Times New Roman" w:cs="Times New Roman"/>
          <w:sz w:val="28"/>
          <w:szCs w:val="28"/>
        </w:rPr>
        <w:t>Grugel</w:t>
      </w:r>
      <w:proofErr w:type="spellEnd"/>
      <w:r w:rsidR="00FC4E13">
        <w:rPr>
          <w:rFonts w:ascii="Times New Roman" w:hAnsi="Times New Roman" w:cs="Times New Roman"/>
          <w:sz w:val="28"/>
          <w:szCs w:val="28"/>
        </w:rPr>
        <w:t>. (</w:t>
      </w:r>
      <w:proofErr w:type="spellStart"/>
      <w:r w:rsidR="00CB2862">
        <w:rPr>
          <w:rFonts w:ascii="Times New Roman" w:hAnsi="Times New Roman" w:cs="Times New Roman"/>
          <w:sz w:val="28"/>
          <w:szCs w:val="28"/>
        </w:rPr>
        <w:t>Grugel</w:t>
      </w:r>
      <w:proofErr w:type="spellEnd"/>
      <w:r w:rsidR="00CB2862">
        <w:rPr>
          <w:rFonts w:ascii="Times New Roman" w:hAnsi="Times New Roman" w:cs="Times New Roman"/>
          <w:sz w:val="28"/>
          <w:szCs w:val="28"/>
        </w:rPr>
        <w:t xml:space="preserve"> Dep. 4.)</w:t>
      </w:r>
      <w:r w:rsidR="00395EAC">
        <w:rPr>
          <w:rFonts w:ascii="Times New Roman" w:hAnsi="Times New Roman" w:cs="Times New Roman"/>
          <w:sz w:val="28"/>
          <w:szCs w:val="28"/>
        </w:rPr>
        <w:t xml:space="preserve"> The article also le</w:t>
      </w:r>
      <w:r w:rsidR="00860A68">
        <w:rPr>
          <w:rFonts w:ascii="Times New Roman" w:hAnsi="Times New Roman" w:cs="Times New Roman"/>
          <w:sz w:val="28"/>
          <w:szCs w:val="28"/>
        </w:rPr>
        <w:t xml:space="preserve">ft </w:t>
      </w:r>
      <w:proofErr w:type="spellStart"/>
      <w:r w:rsidR="00860A68">
        <w:rPr>
          <w:rFonts w:ascii="Times New Roman" w:hAnsi="Times New Roman" w:cs="Times New Roman"/>
          <w:sz w:val="28"/>
          <w:szCs w:val="28"/>
        </w:rPr>
        <w:t>Grugel</w:t>
      </w:r>
      <w:proofErr w:type="spellEnd"/>
      <w:r w:rsidR="00860A68">
        <w:rPr>
          <w:rFonts w:ascii="Times New Roman" w:hAnsi="Times New Roman" w:cs="Times New Roman"/>
          <w:sz w:val="28"/>
          <w:szCs w:val="28"/>
        </w:rPr>
        <w:t xml:space="preserve"> </w:t>
      </w:r>
      <w:r w:rsidR="00395EAC">
        <w:rPr>
          <w:rFonts w:ascii="Times New Roman" w:hAnsi="Times New Roman" w:cs="Times New Roman"/>
          <w:sz w:val="28"/>
          <w:szCs w:val="28"/>
        </w:rPr>
        <w:t>feel</w:t>
      </w:r>
      <w:r w:rsidR="00860A68">
        <w:rPr>
          <w:rFonts w:ascii="Times New Roman" w:hAnsi="Times New Roman" w:cs="Times New Roman"/>
          <w:sz w:val="28"/>
          <w:szCs w:val="28"/>
        </w:rPr>
        <w:t>ing</w:t>
      </w:r>
      <w:r w:rsidR="00395EAC">
        <w:rPr>
          <w:rFonts w:ascii="Times New Roman" w:hAnsi="Times New Roman" w:cs="Times New Roman"/>
          <w:sz w:val="28"/>
          <w:szCs w:val="28"/>
        </w:rPr>
        <w:t xml:space="preserve"> disgusted</w:t>
      </w:r>
      <w:r w:rsidR="00142DB3">
        <w:rPr>
          <w:rFonts w:ascii="Times New Roman" w:hAnsi="Times New Roman" w:cs="Times New Roman"/>
          <w:sz w:val="28"/>
          <w:szCs w:val="28"/>
        </w:rPr>
        <w:t>, (</w:t>
      </w:r>
      <w:proofErr w:type="spellStart"/>
      <w:r w:rsidR="00142DB3">
        <w:rPr>
          <w:rFonts w:ascii="Times New Roman" w:hAnsi="Times New Roman" w:cs="Times New Roman"/>
          <w:sz w:val="28"/>
          <w:szCs w:val="28"/>
        </w:rPr>
        <w:t>Grugel</w:t>
      </w:r>
      <w:proofErr w:type="spellEnd"/>
      <w:r w:rsidR="00142DB3">
        <w:rPr>
          <w:rFonts w:ascii="Times New Roman" w:hAnsi="Times New Roman" w:cs="Times New Roman"/>
          <w:sz w:val="28"/>
          <w:szCs w:val="28"/>
        </w:rPr>
        <w:t xml:space="preserve"> Dep. 2),</w:t>
      </w:r>
      <w:r w:rsidR="00395EAC">
        <w:rPr>
          <w:rFonts w:ascii="Times New Roman" w:hAnsi="Times New Roman" w:cs="Times New Roman"/>
          <w:sz w:val="28"/>
          <w:szCs w:val="28"/>
        </w:rPr>
        <w:t xml:space="preserve"> and uncomfortable. </w:t>
      </w:r>
      <w:r w:rsidR="00142DB3">
        <w:rPr>
          <w:rFonts w:ascii="Times New Roman" w:hAnsi="Times New Roman" w:cs="Times New Roman"/>
          <w:sz w:val="28"/>
          <w:szCs w:val="28"/>
        </w:rPr>
        <w:t>(</w:t>
      </w:r>
      <w:proofErr w:type="spellStart"/>
      <w:r w:rsidR="00395EAC">
        <w:rPr>
          <w:rFonts w:ascii="Times New Roman" w:hAnsi="Times New Roman" w:cs="Times New Roman"/>
          <w:sz w:val="28"/>
          <w:szCs w:val="28"/>
        </w:rPr>
        <w:t>Grugel</w:t>
      </w:r>
      <w:proofErr w:type="spellEnd"/>
      <w:r w:rsidR="00395EAC">
        <w:rPr>
          <w:rFonts w:ascii="Times New Roman" w:hAnsi="Times New Roman" w:cs="Times New Roman"/>
          <w:sz w:val="28"/>
          <w:szCs w:val="28"/>
        </w:rPr>
        <w:t xml:space="preserve"> Dep. 4.)</w:t>
      </w:r>
    </w:p>
    <w:p w14:paraId="07D2996C" w14:textId="77777777" w:rsidR="0035458A" w:rsidRDefault="00CB2862" w:rsidP="00954D86">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In seeing the disrupt</w:t>
      </w:r>
      <w:r w:rsidR="009263CA">
        <w:rPr>
          <w:rFonts w:ascii="Times New Roman" w:hAnsi="Times New Roman" w:cs="Times New Roman"/>
          <w:sz w:val="28"/>
          <w:szCs w:val="28"/>
        </w:rPr>
        <w:t>ion and hearing about Eaton’s</w:t>
      </w:r>
      <w:r>
        <w:rPr>
          <w:rFonts w:ascii="Times New Roman" w:hAnsi="Times New Roman" w:cs="Times New Roman"/>
          <w:sz w:val="28"/>
          <w:szCs w:val="28"/>
        </w:rPr>
        <w:t xml:space="preserve"> article, </w:t>
      </w:r>
      <w:r w:rsidR="00395EAC">
        <w:rPr>
          <w:rFonts w:ascii="Times New Roman" w:hAnsi="Times New Roman" w:cs="Times New Roman"/>
          <w:sz w:val="28"/>
          <w:szCs w:val="28"/>
        </w:rPr>
        <w:t>MHS</w:t>
      </w:r>
      <w:r>
        <w:rPr>
          <w:rFonts w:ascii="Times New Roman" w:hAnsi="Times New Roman" w:cs="Times New Roman"/>
          <w:sz w:val="28"/>
          <w:szCs w:val="28"/>
        </w:rPr>
        <w:t xml:space="preserve"> conducted an investigation into </w:t>
      </w:r>
      <w:r w:rsidR="00395EAC">
        <w:rPr>
          <w:rFonts w:ascii="Times New Roman" w:hAnsi="Times New Roman" w:cs="Times New Roman"/>
          <w:sz w:val="28"/>
          <w:szCs w:val="28"/>
        </w:rPr>
        <w:t xml:space="preserve">the </w:t>
      </w:r>
      <w:r>
        <w:rPr>
          <w:rFonts w:ascii="Times New Roman" w:hAnsi="Times New Roman" w:cs="Times New Roman"/>
          <w:sz w:val="28"/>
          <w:szCs w:val="28"/>
        </w:rPr>
        <w:t>incident.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3.) This </w:t>
      </w:r>
      <w:r>
        <w:rPr>
          <w:rFonts w:ascii="Times New Roman" w:hAnsi="Times New Roman" w:cs="Times New Roman"/>
          <w:sz w:val="28"/>
          <w:szCs w:val="28"/>
        </w:rPr>
        <w:lastRenderedPageBreak/>
        <w:t xml:space="preserve">investigation revealing no evidence whatsoever that </w:t>
      </w:r>
      <w:proofErr w:type="spellStart"/>
      <w:r>
        <w:rPr>
          <w:rFonts w:ascii="Times New Roman" w:hAnsi="Times New Roman" w:cs="Times New Roman"/>
          <w:sz w:val="28"/>
          <w:szCs w:val="28"/>
        </w:rPr>
        <w:t>Gruge</w:t>
      </w:r>
      <w:r w:rsidR="00000188">
        <w:rPr>
          <w:rFonts w:ascii="Times New Roman" w:hAnsi="Times New Roman" w:cs="Times New Roman"/>
          <w:sz w:val="28"/>
          <w:szCs w:val="28"/>
        </w:rPr>
        <w:t>l</w:t>
      </w:r>
      <w:proofErr w:type="spellEnd"/>
      <w:r w:rsidR="00000188">
        <w:rPr>
          <w:rFonts w:ascii="Times New Roman" w:hAnsi="Times New Roman" w:cs="Times New Roman"/>
          <w:sz w:val="28"/>
          <w:szCs w:val="28"/>
        </w:rPr>
        <w:t xml:space="preserve"> cheated</w:t>
      </w:r>
      <w:r w:rsidR="00860A68">
        <w:rPr>
          <w:rFonts w:ascii="Times New Roman" w:hAnsi="Times New Roman" w:cs="Times New Roman"/>
          <w:sz w:val="28"/>
          <w:szCs w:val="28"/>
        </w:rPr>
        <w:t>,</w:t>
      </w:r>
      <w:r w:rsidR="00BF49FE">
        <w:rPr>
          <w:rFonts w:ascii="Times New Roman" w:hAnsi="Times New Roman" w:cs="Times New Roman"/>
          <w:sz w:val="28"/>
          <w:szCs w:val="28"/>
        </w:rPr>
        <w:t xml:space="preserve"> (</w:t>
      </w:r>
      <w:proofErr w:type="spellStart"/>
      <w:r w:rsidR="00BF49FE">
        <w:rPr>
          <w:rFonts w:ascii="Times New Roman" w:hAnsi="Times New Roman" w:cs="Times New Roman"/>
          <w:sz w:val="28"/>
          <w:szCs w:val="28"/>
        </w:rPr>
        <w:t>Blaas</w:t>
      </w:r>
      <w:proofErr w:type="spellEnd"/>
      <w:r w:rsidR="00BF49FE">
        <w:rPr>
          <w:rFonts w:ascii="Times New Roman" w:hAnsi="Times New Roman" w:cs="Times New Roman"/>
          <w:sz w:val="28"/>
          <w:szCs w:val="28"/>
        </w:rPr>
        <w:t xml:space="preserve"> Dep. 4.)</w:t>
      </w:r>
      <w:r w:rsidR="00860A68">
        <w:rPr>
          <w:rFonts w:ascii="Times New Roman" w:hAnsi="Times New Roman" w:cs="Times New Roman"/>
          <w:sz w:val="28"/>
          <w:szCs w:val="28"/>
        </w:rPr>
        <w:t xml:space="preserve">, with everyone interviewed surprised at the </w:t>
      </w:r>
      <w:r w:rsidR="00EC75A3">
        <w:rPr>
          <w:rFonts w:ascii="Times New Roman" w:hAnsi="Times New Roman" w:cs="Times New Roman"/>
          <w:sz w:val="28"/>
          <w:szCs w:val="28"/>
        </w:rPr>
        <w:t xml:space="preserve">accusation because of </w:t>
      </w:r>
      <w:proofErr w:type="spellStart"/>
      <w:r w:rsidR="00EC75A3">
        <w:rPr>
          <w:rFonts w:ascii="Times New Roman" w:hAnsi="Times New Roman" w:cs="Times New Roman"/>
          <w:sz w:val="28"/>
          <w:szCs w:val="28"/>
        </w:rPr>
        <w:t>Grugel’s</w:t>
      </w:r>
      <w:proofErr w:type="spellEnd"/>
      <w:r w:rsidR="00EC75A3">
        <w:rPr>
          <w:rFonts w:ascii="Times New Roman" w:hAnsi="Times New Roman" w:cs="Times New Roman"/>
          <w:sz w:val="28"/>
          <w:szCs w:val="28"/>
        </w:rPr>
        <w:t xml:space="preserve"> outstanding academic reputation</w:t>
      </w:r>
      <w:r w:rsidR="00860A68">
        <w:rPr>
          <w:rFonts w:ascii="Times New Roman" w:hAnsi="Times New Roman" w:cs="Times New Roman"/>
          <w:sz w:val="28"/>
          <w:szCs w:val="28"/>
        </w:rPr>
        <w:t>.</w:t>
      </w:r>
      <w:r w:rsidR="00BF49FE">
        <w:rPr>
          <w:rFonts w:ascii="Times New Roman" w:hAnsi="Times New Roman" w:cs="Times New Roman"/>
          <w:sz w:val="28"/>
          <w:szCs w:val="28"/>
        </w:rPr>
        <w:t xml:space="preserve"> </w:t>
      </w:r>
      <w:r>
        <w:rPr>
          <w:rFonts w:ascii="Times New Roman" w:hAnsi="Times New Roman" w:cs="Times New Roman"/>
          <w:sz w:val="28"/>
          <w:szCs w:val="28"/>
        </w:rPr>
        <w:t xml:space="preserve"> </w:t>
      </w:r>
      <w:r w:rsidR="00EC75A3">
        <w:rPr>
          <w:rFonts w:ascii="Times New Roman" w:hAnsi="Times New Roman" w:cs="Times New Roman"/>
          <w:sz w:val="28"/>
          <w:szCs w:val="28"/>
        </w:rPr>
        <w:t>(</w:t>
      </w:r>
      <w:proofErr w:type="spellStart"/>
      <w:r w:rsidR="00EC75A3">
        <w:rPr>
          <w:rFonts w:ascii="Times New Roman" w:hAnsi="Times New Roman" w:cs="Times New Roman"/>
          <w:sz w:val="28"/>
          <w:szCs w:val="28"/>
        </w:rPr>
        <w:t>Blaas</w:t>
      </w:r>
      <w:proofErr w:type="spellEnd"/>
      <w:r w:rsidR="00EC75A3">
        <w:rPr>
          <w:rFonts w:ascii="Times New Roman" w:hAnsi="Times New Roman" w:cs="Times New Roman"/>
          <w:sz w:val="28"/>
          <w:szCs w:val="28"/>
        </w:rPr>
        <w:t xml:space="preserve"> Dep. 3.)</w:t>
      </w:r>
      <w:r w:rsidR="000A6DE8">
        <w:rPr>
          <w:rFonts w:ascii="Times New Roman" w:hAnsi="Times New Roman" w:cs="Times New Roman"/>
          <w:sz w:val="28"/>
          <w:szCs w:val="28"/>
        </w:rPr>
        <w:t xml:space="preserve"> The investigation revealed that</w:t>
      </w:r>
      <w:r w:rsidR="00AD057E">
        <w:rPr>
          <w:rFonts w:ascii="Times New Roman" w:hAnsi="Times New Roman" w:cs="Times New Roman"/>
          <w:sz w:val="28"/>
          <w:szCs w:val="28"/>
        </w:rPr>
        <w:t xml:space="preserve"> Eaton posted the article on</w:t>
      </w:r>
      <w:r w:rsidR="000A6DE8">
        <w:rPr>
          <w:rFonts w:ascii="Times New Roman" w:hAnsi="Times New Roman" w:cs="Times New Roman"/>
          <w:sz w:val="28"/>
          <w:szCs w:val="28"/>
        </w:rPr>
        <w:t xml:space="preserve"> a hunch without </w:t>
      </w:r>
      <w:r w:rsidR="00AD057E">
        <w:rPr>
          <w:rFonts w:ascii="Times New Roman" w:hAnsi="Times New Roman" w:cs="Times New Roman"/>
          <w:sz w:val="28"/>
          <w:szCs w:val="28"/>
        </w:rPr>
        <w:t>any inquiry into the facts of the incident. (Eaton Dep.</w:t>
      </w:r>
      <w:r w:rsidR="009263CA">
        <w:rPr>
          <w:rFonts w:ascii="Times New Roman" w:hAnsi="Times New Roman" w:cs="Times New Roman"/>
          <w:sz w:val="28"/>
          <w:szCs w:val="28"/>
        </w:rPr>
        <w:t xml:space="preserve"> 4</w:t>
      </w:r>
      <w:r w:rsidR="000A6DE8">
        <w:rPr>
          <w:rFonts w:ascii="Times New Roman" w:hAnsi="Times New Roman" w:cs="Times New Roman"/>
          <w:sz w:val="28"/>
          <w:szCs w:val="28"/>
        </w:rPr>
        <w:t>.)</w:t>
      </w:r>
    </w:p>
    <w:p w14:paraId="3554796F" w14:textId="77777777" w:rsidR="00954D86" w:rsidRDefault="00EC75A3" w:rsidP="00954D86">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Upon completion of</w:t>
      </w:r>
      <w:r w:rsidR="00BF49FE">
        <w:rPr>
          <w:rFonts w:ascii="Times New Roman" w:hAnsi="Times New Roman" w:cs="Times New Roman"/>
          <w:sz w:val="28"/>
          <w:szCs w:val="28"/>
        </w:rPr>
        <w:t xml:space="preserve"> the invest</w:t>
      </w:r>
      <w:r w:rsidR="00395EAC">
        <w:rPr>
          <w:rFonts w:ascii="Times New Roman" w:hAnsi="Times New Roman" w:cs="Times New Roman"/>
          <w:sz w:val="28"/>
          <w:szCs w:val="28"/>
        </w:rPr>
        <w:t>igation, MHS</w:t>
      </w:r>
      <w:r w:rsidR="001C3029">
        <w:rPr>
          <w:rFonts w:ascii="Times New Roman" w:hAnsi="Times New Roman" w:cs="Times New Roman"/>
          <w:sz w:val="28"/>
          <w:szCs w:val="28"/>
        </w:rPr>
        <w:t xml:space="preserve"> determined</w:t>
      </w:r>
      <w:r w:rsidR="00BF49FE">
        <w:rPr>
          <w:rFonts w:ascii="Times New Roman" w:hAnsi="Times New Roman" w:cs="Times New Roman"/>
          <w:sz w:val="28"/>
          <w:szCs w:val="28"/>
        </w:rPr>
        <w:t xml:space="preserve"> it was proper to </w:t>
      </w:r>
      <w:r w:rsidR="000A6DE8">
        <w:rPr>
          <w:rFonts w:ascii="Times New Roman" w:hAnsi="Times New Roman" w:cs="Times New Roman"/>
          <w:sz w:val="28"/>
          <w:szCs w:val="28"/>
        </w:rPr>
        <w:t>discipline Eaton for</w:t>
      </w:r>
      <w:r w:rsidR="001638F3">
        <w:rPr>
          <w:rFonts w:ascii="Times New Roman" w:hAnsi="Times New Roman" w:cs="Times New Roman"/>
          <w:sz w:val="28"/>
          <w:szCs w:val="28"/>
        </w:rPr>
        <w:t xml:space="preserve"> posting the online article</w:t>
      </w:r>
      <w:r w:rsidR="00BF49FE">
        <w:rPr>
          <w:rFonts w:ascii="Times New Roman" w:hAnsi="Times New Roman" w:cs="Times New Roman"/>
          <w:sz w:val="28"/>
          <w:szCs w:val="28"/>
        </w:rPr>
        <w:t>. (</w:t>
      </w:r>
      <w:proofErr w:type="spellStart"/>
      <w:r w:rsidR="00395EAC">
        <w:rPr>
          <w:rFonts w:ascii="Times New Roman" w:hAnsi="Times New Roman" w:cs="Times New Roman"/>
          <w:sz w:val="28"/>
          <w:szCs w:val="28"/>
        </w:rPr>
        <w:t>Blaas</w:t>
      </w:r>
      <w:proofErr w:type="spellEnd"/>
      <w:r w:rsidR="00395EAC">
        <w:rPr>
          <w:rFonts w:ascii="Times New Roman" w:hAnsi="Times New Roman" w:cs="Times New Roman"/>
          <w:sz w:val="28"/>
          <w:szCs w:val="28"/>
        </w:rPr>
        <w:t xml:space="preserve"> </w:t>
      </w:r>
      <w:r w:rsidR="00BF49FE">
        <w:rPr>
          <w:rFonts w:ascii="Times New Roman" w:hAnsi="Times New Roman" w:cs="Times New Roman"/>
          <w:sz w:val="28"/>
          <w:szCs w:val="28"/>
        </w:rPr>
        <w:t xml:space="preserve">Dep. 4.) The reasons for disciplining Eaton were many. First, </w:t>
      </w:r>
      <w:r w:rsidR="001638F3">
        <w:rPr>
          <w:rFonts w:ascii="Times New Roman" w:hAnsi="Times New Roman" w:cs="Times New Roman"/>
          <w:sz w:val="28"/>
          <w:szCs w:val="28"/>
        </w:rPr>
        <w:t>Eaton violated school policy by posting the accusation of cheating on his public website instead of notifying school authorities of the incident.</w:t>
      </w:r>
      <w:r w:rsidR="00BF49FE">
        <w:rPr>
          <w:rFonts w:ascii="Times New Roman" w:hAnsi="Times New Roman" w:cs="Times New Roman"/>
          <w:sz w:val="28"/>
          <w:szCs w:val="28"/>
        </w:rPr>
        <w:t xml:space="preserve"> (</w:t>
      </w:r>
      <w:proofErr w:type="spellStart"/>
      <w:r w:rsidR="00BF49FE">
        <w:rPr>
          <w:rFonts w:ascii="Times New Roman" w:hAnsi="Times New Roman" w:cs="Times New Roman"/>
          <w:sz w:val="28"/>
          <w:szCs w:val="28"/>
        </w:rPr>
        <w:t>Blaas</w:t>
      </w:r>
      <w:proofErr w:type="spellEnd"/>
      <w:r w:rsidR="00BF49FE">
        <w:rPr>
          <w:rFonts w:ascii="Times New Roman" w:hAnsi="Times New Roman" w:cs="Times New Roman"/>
          <w:sz w:val="28"/>
          <w:szCs w:val="28"/>
        </w:rPr>
        <w:t xml:space="preserve"> Dep. 4.) Second, Eaton’s article caused a </w:t>
      </w:r>
      <w:r>
        <w:rPr>
          <w:rFonts w:ascii="Times New Roman" w:hAnsi="Times New Roman" w:cs="Times New Roman"/>
          <w:sz w:val="28"/>
          <w:szCs w:val="28"/>
        </w:rPr>
        <w:t xml:space="preserve">material and </w:t>
      </w:r>
      <w:r w:rsidR="00BF49FE">
        <w:rPr>
          <w:rFonts w:ascii="Times New Roman" w:hAnsi="Times New Roman" w:cs="Times New Roman"/>
          <w:sz w:val="28"/>
          <w:szCs w:val="28"/>
        </w:rPr>
        <w:t>substantial disruptio</w:t>
      </w:r>
      <w:r>
        <w:rPr>
          <w:rFonts w:ascii="Times New Roman" w:hAnsi="Times New Roman" w:cs="Times New Roman"/>
          <w:sz w:val="28"/>
          <w:szCs w:val="28"/>
        </w:rPr>
        <w:t>n to the operation of MHS</w:t>
      </w:r>
      <w:r w:rsidR="00BF49FE">
        <w:rPr>
          <w:rFonts w:ascii="Times New Roman" w:hAnsi="Times New Roman" w:cs="Times New Roman"/>
          <w:sz w:val="28"/>
          <w:szCs w:val="28"/>
        </w:rPr>
        <w:t xml:space="preserve">. (Ex. B.)  Third, the article </w:t>
      </w:r>
      <w:r w:rsidR="0035458A">
        <w:rPr>
          <w:rFonts w:ascii="Times New Roman" w:hAnsi="Times New Roman" w:cs="Times New Roman"/>
          <w:sz w:val="28"/>
          <w:szCs w:val="28"/>
        </w:rPr>
        <w:t>i</w:t>
      </w:r>
      <w:r w:rsidR="001638F3">
        <w:rPr>
          <w:rFonts w:ascii="Times New Roman" w:hAnsi="Times New Roman" w:cs="Times New Roman"/>
          <w:sz w:val="28"/>
          <w:szCs w:val="28"/>
        </w:rPr>
        <w:t>ntrud</w:t>
      </w:r>
      <w:r w:rsidR="0035458A">
        <w:rPr>
          <w:rFonts w:ascii="Times New Roman" w:hAnsi="Times New Roman" w:cs="Times New Roman"/>
          <w:sz w:val="28"/>
          <w:szCs w:val="28"/>
        </w:rPr>
        <w:t xml:space="preserve">ed on the rights of Grugel and caused him to experience </w:t>
      </w:r>
      <w:r w:rsidR="00395EAC">
        <w:rPr>
          <w:rFonts w:ascii="Times New Roman" w:hAnsi="Times New Roman" w:cs="Times New Roman"/>
          <w:sz w:val="28"/>
          <w:szCs w:val="28"/>
        </w:rPr>
        <w:t>ridicule</w:t>
      </w:r>
      <w:r w:rsidR="0035458A">
        <w:rPr>
          <w:rFonts w:ascii="Times New Roman" w:hAnsi="Times New Roman" w:cs="Times New Roman"/>
          <w:sz w:val="28"/>
          <w:szCs w:val="28"/>
        </w:rPr>
        <w:t xml:space="preserve"> for something he did not do. (Grugel Dep. 4.) </w:t>
      </w:r>
    </w:p>
    <w:p w14:paraId="04C36FD2" w14:textId="77777777" w:rsidR="001C3029" w:rsidRDefault="00631684" w:rsidP="00C45C4C">
      <w:pPr>
        <w:spacing w:after="0" w:line="480" w:lineRule="auto"/>
        <w:rPr>
          <w:rFonts w:ascii="Times New Roman" w:hAnsi="Times New Roman" w:cs="Times New Roman"/>
          <w:sz w:val="28"/>
          <w:szCs w:val="28"/>
        </w:rPr>
      </w:pPr>
      <w:r>
        <w:rPr>
          <w:rFonts w:ascii="Times New Roman" w:hAnsi="Times New Roman" w:cs="Times New Roman"/>
          <w:sz w:val="28"/>
          <w:szCs w:val="28"/>
        </w:rPr>
        <w:tab/>
      </w:r>
      <w:r w:rsidR="0035458A">
        <w:rPr>
          <w:rFonts w:ascii="Times New Roman" w:hAnsi="Times New Roman" w:cs="Times New Roman"/>
          <w:sz w:val="28"/>
          <w:szCs w:val="28"/>
        </w:rPr>
        <w:t>Th</w:t>
      </w:r>
      <w:r w:rsidR="000A6DE8">
        <w:rPr>
          <w:rFonts w:ascii="Times New Roman" w:hAnsi="Times New Roman" w:cs="Times New Roman"/>
          <w:sz w:val="28"/>
          <w:szCs w:val="28"/>
        </w:rPr>
        <w:t>e discipline</w:t>
      </w:r>
      <w:r w:rsidR="0035458A">
        <w:rPr>
          <w:rFonts w:ascii="Times New Roman" w:hAnsi="Times New Roman" w:cs="Times New Roman"/>
          <w:sz w:val="28"/>
          <w:szCs w:val="28"/>
        </w:rPr>
        <w:t xml:space="preserve"> included a one-week suspension, removal from his position as Senior Class President, and demotion from his position as Co-Editor of the school newspaper. (Ex. B.) This discipline was on par with other c</w:t>
      </w:r>
      <w:r w:rsidR="001638F3">
        <w:rPr>
          <w:rFonts w:ascii="Times New Roman" w:hAnsi="Times New Roman" w:cs="Times New Roman"/>
          <w:sz w:val="28"/>
          <w:szCs w:val="28"/>
        </w:rPr>
        <w:t>ases in which a student</w:t>
      </w:r>
      <w:r w:rsidR="0035458A">
        <w:rPr>
          <w:rFonts w:ascii="Times New Roman" w:hAnsi="Times New Roman" w:cs="Times New Roman"/>
          <w:sz w:val="28"/>
          <w:szCs w:val="28"/>
        </w:rPr>
        <w:t xml:space="preserve"> caused a serious disturbance at school. (</w:t>
      </w:r>
      <w:proofErr w:type="spellStart"/>
      <w:r w:rsidR="0035458A">
        <w:rPr>
          <w:rFonts w:ascii="Times New Roman" w:hAnsi="Times New Roman" w:cs="Times New Roman"/>
          <w:sz w:val="28"/>
          <w:szCs w:val="28"/>
        </w:rPr>
        <w:t>Blaas</w:t>
      </w:r>
      <w:proofErr w:type="spellEnd"/>
      <w:r w:rsidR="0035458A">
        <w:rPr>
          <w:rFonts w:ascii="Times New Roman" w:hAnsi="Times New Roman" w:cs="Times New Roman"/>
          <w:sz w:val="28"/>
          <w:szCs w:val="28"/>
        </w:rPr>
        <w:t xml:space="preserve"> Dep. 9.)  </w:t>
      </w:r>
    </w:p>
    <w:p w14:paraId="58A56C42" w14:textId="77777777" w:rsidR="001638F3" w:rsidRDefault="000A6DE8" w:rsidP="00107CC8">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Due to the incident</w:t>
      </w:r>
      <w:r w:rsidR="0035458A">
        <w:rPr>
          <w:rFonts w:ascii="Times New Roman" w:hAnsi="Times New Roman" w:cs="Times New Roman"/>
          <w:sz w:val="28"/>
          <w:szCs w:val="28"/>
        </w:rPr>
        <w:t>, Eaton will likely not be valedictorian</w:t>
      </w:r>
      <w:r w:rsidR="00EC75A3">
        <w:rPr>
          <w:rFonts w:ascii="Times New Roman" w:hAnsi="Times New Roman" w:cs="Times New Roman"/>
          <w:sz w:val="28"/>
          <w:szCs w:val="28"/>
        </w:rPr>
        <w:t>,</w:t>
      </w:r>
      <w:r w:rsidR="00754EB2">
        <w:rPr>
          <w:rFonts w:ascii="Times New Roman" w:hAnsi="Times New Roman" w:cs="Times New Roman"/>
          <w:sz w:val="28"/>
          <w:szCs w:val="28"/>
        </w:rPr>
        <w:t xml:space="preserve"> (Eaton Dep. 1</w:t>
      </w:r>
      <w:r w:rsidR="0035458A">
        <w:rPr>
          <w:rFonts w:ascii="Times New Roman" w:hAnsi="Times New Roman" w:cs="Times New Roman"/>
          <w:sz w:val="28"/>
          <w:szCs w:val="28"/>
        </w:rPr>
        <w:t xml:space="preserve">), and does not meet the requirements for a highly competitive scholarship offered by a local arts organization. (Ex. C.) </w:t>
      </w:r>
      <w:r w:rsidR="001C3029">
        <w:rPr>
          <w:rFonts w:ascii="Times New Roman" w:hAnsi="Times New Roman" w:cs="Times New Roman"/>
          <w:sz w:val="28"/>
          <w:szCs w:val="28"/>
        </w:rPr>
        <w:t>Eaton also claims</w:t>
      </w:r>
      <w:r w:rsidR="00754EB2">
        <w:rPr>
          <w:rFonts w:ascii="Times New Roman" w:hAnsi="Times New Roman" w:cs="Times New Roman"/>
          <w:sz w:val="28"/>
          <w:szCs w:val="28"/>
        </w:rPr>
        <w:t xml:space="preserve"> </w:t>
      </w:r>
      <w:r w:rsidR="00FC4E13">
        <w:rPr>
          <w:rFonts w:ascii="Times New Roman" w:hAnsi="Times New Roman" w:cs="Times New Roman"/>
          <w:sz w:val="28"/>
          <w:szCs w:val="28"/>
        </w:rPr>
        <w:t>his rejection from</w:t>
      </w:r>
      <w:r w:rsidR="00754EB2">
        <w:rPr>
          <w:rFonts w:ascii="Times New Roman" w:hAnsi="Times New Roman" w:cs="Times New Roman"/>
          <w:sz w:val="28"/>
          <w:szCs w:val="28"/>
        </w:rPr>
        <w:t xml:space="preserve"> </w:t>
      </w:r>
      <w:r w:rsidR="001C3029">
        <w:rPr>
          <w:rFonts w:ascii="Times New Roman" w:hAnsi="Times New Roman" w:cs="Times New Roman"/>
          <w:sz w:val="28"/>
          <w:szCs w:val="28"/>
        </w:rPr>
        <w:t>Carleton College was</w:t>
      </w:r>
      <w:r>
        <w:rPr>
          <w:rFonts w:ascii="Times New Roman" w:hAnsi="Times New Roman" w:cs="Times New Roman"/>
          <w:sz w:val="28"/>
          <w:szCs w:val="28"/>
        </w:rPr>
        <w:t xml:space="preserve"> related to the incident</w:t>
      </w:r>
      <w:r w:rsidR="00754EB2">
        <w:rPr>
          <w:rFonts w:ascii="Times New Roman" w:hAnsi="Times New Roman" w:cs="Times New Roman"/>
          <w:sz w:val="28"/>
          <w:szCs w:val="28"/>
        </w:rPr>
        <w:t xml:space="preserve">. (Eaton Dep. 10-11.) </w:t>
      </w:r>
      <w:r w:rsidR="0035458A">
        <w:rPr>
          <w:rFonts w:ascii="Times New Roman" w:hAnsi="Times New Roman" w:cs="Times New Roman"/>
          <w:sz w:val="28"/>
          <w:szCs w:val="28"/>
        </w:rPr>
        <w:t>For these reasons, Eaton seeks a remedy from the Court against Moorhead High School.</w:t>
      </w:r>
    </w:p>
    <w:p w14:paraId="5D36F6D1" w14:textId="77777777" w:rsidR="00DC77A4" w:rsidRDefault="00DC77A4" w:rsidP="00DC77A4">
      <w:pPr>
        <w:spacing w:after="0" w:line="480" w:lineRule="auto"/>
        <w:rPr>
          <w:rFonts w:ascii="Times New Roman" w:hAnsi="Times New Roman" w:cs="Times New Roman"/>
          <w:b/>
          <w:sz w:val="28"/>
          <w:szCs w:val="28"/>
        </w:rPr>
      </w:pPr>
      <w:r>
        <w:rPr>
          <w:rFonts w:ascii="Times New Roman" w:hAnsi="Times New Roman" w:cs="Times New Roman"/>
          <w:b/>
          <w:sz w:val="28"/>
          <w:szCs w:val="28"/>
        </w:rPr>
        <w:t>ARGUMENT</w:t>
      </w:r>
    </w:p>
    <w:p w14:paraId="20A79DC6" w14:textId="77777777" w:rsidR="00000188" w:rsidRPr="00000188" w:rsidRDefault="00000188" w:rsidP="00000188">
      <w:pPr>
        <w:pStyle w:val="ListParagraph"/>
        <w:numPr>
          <w:ilvl w:val="0"/>
          <w:numId w:val="19"/>
        </w:numPr>
        <w:spacing w:after="0" w:line="480" w:lineRule="auto"/>
        <w:ind w:left="360" w:hanging="360"/>
        <w:rPr>
          <w:rFonts w:ascii="Times New Roman" w:hAnsi="Times New Roman" w:cs="Times New Roman"/>
          <w:b/>
          <w:sz w:val="28"/>
          <w:szCs w:val="28"/>
        </w:rPr>
      </w:pPr>
      <w:r>
        <w:rPr>
          <w:rFonts w:ascii="Times New Roman" w:hAnsi="Times New Roman" w:cs="Times New Roman"/>
          <w:b/>
          <w:sz w:val="28"/>
          <w:szCs w:val="28"/>
        </w:rPr>
        <w:t>Standard of Review</w:t>
      </w:r>
    </w:p>
    <w:p w14:paraId="595C7358" w14:textId="77777777" w:rsidR="00DC77A4" w:rsidRDefault="00DC77A4" w:rsidP="00DC77A4">
      <w:pPr>
        <w:spacing w:after="0" w:line="480" w:lineRule="auto"/>
        <w:rPr>
          <w:rFonts w:ascii="Times New Roman" w:hAnsi="Times New Roman" w:cs="Times New Roman"/>
          <w:sz w:val="28"/>
          <w:szCs w:val="28"/>
        </w:rPr>
      </w:pPr>
      <w:r>
        <w:rPr>
          <w:rFonts w:ascii="Times New Roman" w:hAnsi="Times New Roman" w:cs="Times New Roman"/>
          <w:sz w:val="28"/>
          <w:szCs w:val="28"/>
        </w:rPr>
        <w:tab/>
        <w:t xml:space="preserve">The party seeking summary judgment must show there is “no genuine issue as to any material fact” and </w:t>
      </w:r>
      <w:r w:rsidR="00000188">
        <w:rPr>
          <w:rFonts w:ascii="Times New Roman" w:hAnsi="Times New Roman" w:cs="Times New Roman"/>
          <w:sz w:val="28"/>
          <w:szCs w:val="28"/>
        </w:rPr>
        <w:t xml:space="preserve">that </w:t>
      </w:r>
      <w:r>
        <w:rPr>
          <w:rFonts w:ascii="Times New Roman" w:hAnsi="Times New Roman" w:cs="Times New Roman"/>
          <w:sz w:val="28"/>
          <w:szCs w:val="28"/>
        </w:rPr>
        <w:t>it is entitled t</w:t>
      </w:r>
      <w:r w:rsidR="00FC4E13">
        <w:rPr>
          <w:rFonts w:ascii="Times New Roman" w:hAnsi="Times New Roman" w:cs="Times New Roman"/>
          <w:sz w:val="28"/>
          <w:szCs w:val="28"/>
        </w:rPr>
        <w:t>o judgment as a matter of law. Minn. R. Civ. P. 56.03</w:t>
      </w:r>
      <w:r>
        <w:rPr>
          <w:rFonts w:ascii="Times New Roman" w:hAnsi="Times New Roman" w:cs="Times New Roman"/>
          <w:sz w:val="28"/>
          <w:szCs w:val="28"/>
        </w:rPr>
        <w:t xml:space="preserve">. The pleadings and discovery materials, viewed in the light most favorable to the non-moving party, must show there is no genuine issue of material fact. </w:t>
      </w:r>
      <w:proofErr w:type="spellStart"/>
      <w:proofErr w:type="gramStart"/>
      <w:r>
        <w:rPr>
          <w:rFonts w:ascii="Times New Roman" w:hAnsi="Times New Roman" w:cs="Times New Roman"/>
          <w:i/>
          <w:sz w:val="28"/>
          <w:szCs w:val="28"/>
        </w:rPr>
        <w:t>Grondahl</w:t>
      </w:r>
      <w:proofErr w:type="spellEnd"/>
      <w:r>
        <w:rPr>
          <w:rFonts w:ascii="Times New Roman" w:hAnsi="Times New Roman" w:cs="Times New Roman"/>
          <w:i/>
          <w:sz w:val="28"/>
          <w:szCs w:val="28"/>
        </w:rPr>
        <w:t xml:space="preserve"> v. </w:t>
      </w:r>
      <w:proofErr w:type="spellStart"/>
      <w:r>
        <w:rPr>
          <w:rFonts w:ascii="Times New Roman" w:hAnsi="Times New Roman" w:cs="Times New Roman"/>
          <w:i/>
          <w:sz w:val="28"/>
          <w:szCs w:val="28"/>
        </w:rPr>
        <w:t>Bulluck</w:t>
      </w:r>
      <w:proofErr w:type="spellEnd"/>
      <w:r>
        <w:rPr>
          <w:rFonts w:ascii="Times New Roman" w:hAnsi="Times New Roman" w:cs="Times New Roman"/>
          <w:sz w:val="28"/>
          <w:szCs w:val="28"/>
        </w:rPr>
        <w:t>, 318 N.W.2d 240 (Minn. 1982).</w:t>
      </w:r>
      <w:proofErr w:type="gramEnd"/>
      <w:r>
        <w:rPr>
          <w:rFonts w:ascii="Times New Roman" w:hAnsi="Times New Roman" w:cs="Times New Roman"/>
          <w:sz w:val="28"/>
          <w:szCs w:val="28"/>
        </w:rPr>
        <w:t xml:space="preserve"> The defendant is entitled to judgment as a matter of law when no reasonable jury could find the facts necessary to entitle the plaintiff to relief. </w:t>
      </w:r>
      <w:proofErr w:type="gramStart"/>
      <w:r>
        <w:rPr>
          <w:rFonts w:ascii="Times New Roman" w:hAnsi="Times New Roman" w:cs="Times New Roman"/>
          <w:i/>
          <w:sz w:val="28"/>
          <w:szCs w:val="28"/>
        </w:rPr>
        <w:t>Rios v. Jennie-O Turkey Store, Inc.</w:t>
      </w:r>
      <w:r>
        <w:rPr>
          <w:rFonts w:ascii="Times New Roman" w:hAnsi="Times New Roman" w:cs="Times New Roman"/>
          <w:sz w:val="28"/>
          <w:szCs w:val="28"/>
        </w:rPr>
        <w:t>, 793 N.W.2d 309 (Minn. Ct. App. 2011).</w:t>
      </w:r>
      <w:proofErr w:type="gramEnd"/>
    </w:p>
    <w:p w14:paraId="4AC1DC92" w14:textId="77777777" w:rsidR="00DC77A4" w:rsidRDefault="00DC77A4" w:rsidP="00DC77A4">
      <w:pPr>
        <w:spacing w:after="0" w:line="480" w:lineRule="auto"/>
        <w:rPr>
          <w:rFonts w:ascii="Times New Roman" w:hAnsi="Times New Roman" w:cs="Times New Roman"/>
          <w:sz w:val="28"/>
          <w:szCs w:val="28"/>
        </w:rPr>
      </w:pPr>
      <w:r>
        <w:rPr>
          <w:rFonts w:ascii="Times New Roman" w:hAnsi="Times New Roman" w:cs="Times New Roman"/>
          <w:sz w:val="28"/>
          <w:szCs w:val="28"/>
        </w:rPr>
        <w:tab/>
        <w:t>The evidence in this case shows there are no facts in dispute</w:t>
      </w:r>
      <w:r w:rsidR="00000188">
        <w:rPr>
          <w:rFonts w:ascii="Times New Roman" w:hAnsi="Times New Roman" w:cs="Times New Roman"/>
          <w:sz w:val="28"/>
          <w:szCs w:val="28"/>
        </w:rPr>
        <w:t xml:space="preserve">, for Eaton caused a material and substantial disruption and </w:t>
      </w:r>
      <w:r w:rsidR="001638F3">
        <w:rPr>
          <w:rFonts w:ascii="Times New Roman" w:hAnsi="Times New Roman" w:cs="Times New Roman"/>
          <w:sz w:val="28"/>
          <w:szCs w:val="28"/>
        </w:rPr>
        <w:t>interfered with</w:t>
      </w:r>
      <w:r w:rsidR="00000188">
        <w:rPr>
          <w:rFonts w:ascii="Times New Roman" w:hAnsi="Times New Roman" w:cs="Times New Roman"/>
          <w:sz w:val="28"/>
          <w:szCs w:val="28"/>
        </w:rPr>
        <w:t xml:space="preserve"> the rights of another student</w:t>
      </w:r>
      <w:r>
        <w:rPr>
          <w:rFonts w:ascii="Times New Roman" w:hAnsi="Times New Roman" w:cs="Times New Roman"/>
          <w:sz w:val="28"/>
          <w:szCs w:val="28"/>
        </w:rPr>
        <w:t xml:space="preserve">. In the eyes of the law, the defendant, Moorhead </w:t>
      </w:r>
      <w:r>
        <w:rPr>
          <w:rFonts w:ascii="Times New Roman" w:hAnsi="Times New Roman" w:cs="Times New Roman"/>
          <w:sz w:val="28"/>
          <w:szCs w:val="28"/>
        </w:rPr>
        <w:lastRenderedPageBreak/>
        <w:t>High Sch</w:t>
      </w:r>
      <w:r w:rsidR="001638F3">
        <w:rPr>
          <w:rFonts w:ascii="Times New Roman" w:hAnsi="Times New Roman" w:cs="Times New Roman"/>
          <w:sz w:val="28"/>
          <w:szCs w:val="28"/>
        </w:rPr>
        <w:t>ool</w:t>
      </w:r>
      <w:r>
        <w:rPr>
          <w:rFonts w:ascii="Times New Roman" w:hAnsi="Times New Roman" w:cs="Times New Roman"/>
          <w:sz w:val="28"/>
          <w:szCs w:val="28"/>
        </w:rPr>
        <w:t xml:space="preserve">, is entitled to judgment as a matter of law because it did not violate the First Amendment. Allowing this case to continue would be contrary to the purpose of summary judgment: to secure a just, speedy, and inexpensive resolution. </w:t>
      </w:r>
      <w:proofErr w:type="spellStart"/>
      <w:proofErr w:type="gramStart"/>
      <w:r>
        <w:rPr>
          <w:rFonts w:ascii="Times New Roman" w:hAnsi="Times New Roman" w:cs="Times New Roman"/>
          <w:i/>
          <w:sz w:val="28"/>
          <w:szCs w:val="28"/>
        </w:rPr>
        <w:t>Vieths</w:t>
      </w:r>
      <w:proofErr w:type="spellEnd"/>
      <w:r>
        <w:rPr>
          <w:rFonts w:ascii="Times New Roman" w:hAnsi="Times New Roman" w:cs="Times New Roman"/>
          <w:i/>
          <w:sz w:val="28"/>
          <w:szCs w:val="28"/>
        </w:rPr>
        <w:t xml:space="preserve"> v. Thorp Finance Co.</w:t>
      </w:r>
      <w:r>
        <w:rPr>
          <w:rFonts w:ascii="Times New Roman" w:hAnsi="Times New Roman" w:cs="Times New Roman"/>
          <w:sz w:val="28"/>
          <w:szCs w:val="28"/>
        </w:rPr>
        <w:t xml:space="preserve">, 232 N.W.2d 776 (Minn. 1975); </w:t>
      </w:r>
      <w:proofErr w:type="spellStart"/>
      <w:r>
        <w:rPr>
          <w:rFonts w:ascii="Times New Roman" w:hAnsi="Times New Roman" w:cs="Times New Roman"/>
          <w:i/>
          <w:sz w:val="28"/>
          <w:szCs w:val="28"/>
        </w:rPr>
        <w:t>Ahlm</w:t>
      </w:r>
      <w:proofErr w:type="spellEnd"/>
      <w:r>
        <w:rPr>
          <w:rFonts w:ascii="Times New Roman" w:hAnsi="Times New Roman" w:cs="Times New Roman"/>
          <w:i/>
          <w:sz w:val="28"/>
          <w:szCs w:val="28"/>
        </w:rPr>
        <w:t xml:space="preserve"> v. Rooney</w:t>
      </w:r>
      <w:r w:rsidR="001638F3">
        <w:rPr>
          <w:rFonts w:ascii="Times New Roman" w:hAnsi="Times New Roman" w:cs="Times New Roman"/>
          <w:sz w:val="28"/>
          <w:szCs w:val="28"/>
        </w:rPr>
        <w:t>, 143 N.W.2d 65 (Minn. 1</w:t>
      </w:r>
      <w:r>
        <w:rPr>
          <w:rFonts w:ascii="Times New Roman" w:hAnsi="Times New Roman" w:cs="Times New Roman"/>
          <w:sz w:val="28"/>
          <w:szCs w:val="28"/>
        </w:rPr>
        <w:t xml:space="preserve">966); </w:t>
      </w:r>
      <w:proofErr w:type="spellStart"/>
      <w:r>
        <w:rPr>
          <w:rFonts w:ascii="Times New Roman" w:hAnsi="Times New Roman" w:cs="Times New Roman"/>
          <w:i/>
          <w:sz w:val="28"/>
          <w:szCs w:val="28"/>
        </w:rPr>
        <w:t>Bustad</w:t>
      </w:r>
      <w:proofErr w:type="spellEnd"/>
      <w:r>
        <w:rPr>
          <w:rFonts w:ascii="Times New Roman" w:hAnsi="Times New Roman" w:cs="Times New Roman"/>
          <w:i/>
          <w:sz w:val="28"/>
          <w:szCs w:val="28"/>
        </w:rPr>
        <w:t xml:space="preserve"> v. </w:t>
      </w:r>
      <w:proofErr w:type="spellStart"/>
      <w:r>
        <w:rPr>
          <w:rFonts w:ascii="Times New Roman" w:hAnsi="Times New Roman" w:cs="Times New Roman"/>
          <w:i/>
          <w:sz w:val="28"/>
          <w:szCs w:val="28"/>
        </w:rPr>
        <w:t>Bustand</w:t>
      </w:r>
      <w:proofErr w:type="spellEnd"/>
      <w:r>
        <w:rPr>
          <w:rFonts w:ascii="Times New Roman" w:hAnsi="Times New Roman" w:cs="Times New Roman"/>
          <w:sz w:val="28"/>
          <w:szCs w:val="28"/>
        </w:rPr>
        <w:t>, 116 N.W.2d 552 (Minn. 1962).</w:t>
      </w:r>
      <w:proofErr w:type="gramEnd"/>
    </w:p>
    <w:p w14:paraId="0A37B292" w14:textId="77777777" w:rsidR="00DC77A4" w:rsidRPr="00000188" w:rsidRDefault="00DC77A4" w:rsidP="00000188">
      <w:pPr>
        <w:pStyle w:val="ListParagraph"/>
        <w:numPr>
          <w:ilvl w:val="0"/>
          <w:numId w:val="19"/>
        </w:numPr>
        <w:spacing w:after="0" w:line="240" w:lineRule="auto"/>
        <w:ind w:left="360" w:hanging="360"/>
        <w:rPr>
          <w:rFonts w:ascii="Times New Roman" w:hAnsi="Times New Roman" w:cs="Times New Roman"/>
          <w:b/>
          <w:sz w:val="28"/>
          <w:szCs w:val="28"/>
        </w:rPr>
      </w:pPr>
      <w:r w:rsidRPr="00000188">
        <w:rPr>
          <w:rFonts w:ascii="Times New Roman" w:hAnsi="Times New Roman" w:cs="Times New Roman"/>
          <w:b/>
          <w:sz w:val="28"/>
          <w:szCs w:val="28"/>
        </w:rPr>
        <w:t>Summary judgment is proper. There is no genuine issue as to any material fact because Eaton, in accusing another student of cheating, caused a material and subs</w:t>
      </w:r>
      <w:r w:rsidR="00672121">
        <w:rPr>
          <w:rFonts w:ascii="Times New Roman" w:hAnsi="Times New Roman" w:cs="Times New Roman"/>
          <w:b/>
          <w:sz w:val="28"/>
          <w:szCs w:val="28"/>
        </w:rPr>
        <w:t>tantial disruption to MHS’s operation. MHS</w:t>
      </w:r>
      <w:r w:rsidRPr="00000188">
        <w:rPr>
          <w:rFonts w:ascii="Times New Roman" w:hAnsi="Times New Roman" w:cs="Times New Roman"/>
          <w:b/>
          <w:sz w:val="28"/>
          <w:szCs w:val="28"/>
        </w:rPr>
        <w:t xml:space="preserve"> is entitled to judgment as a matter of law because it has the authority to lim</w:t>
      </w:r>
      <w:r w:rsidR="00672121">
        <w:rPr>
          <w:rFonts w:ascii="Times New Roman" w:hAnsi="Times New Roman" w:cs="Times New Roman"/>
          <w:b/>
          <w:sz w:val="28"/>
          <w:szCs w:val="28"/>
        </w:rPr>
        <w:t>it a student’s speech that caused</w:t>
      </w:r>
      <w:r w:rsidRPr="00000188">
        <w:rPr>
          <w:rFonts w:ascii="Times New Roman" w:hAnsi="Times New Roman" w:cs="Times New Roman"/>
          <w:b/>
          <w:sz w:val="28"/>
          <w:szCs w:val="28"/>
        </w:rPr>
        <w:t xml:space="preserve"> a material and substantial disruption.</w:t>
      </w:r>
    </w:p>
    <w:p w14:paraId="15CA433D" w14:textId="77777777" w:rsidR="00000188" w:rsidRDefault="00000188" w:rsidP="00000188">
      <w:pPr>
        <w:pStyle w:val="ListParagraph"/>
        <w:spacing w:after="0" w:line="240" w:lineRule="auto"/>
        <w:ind w:left="360"/>
        <w:rPr>
          <w:rFonts w:ascii="Times New Roman" w:hAnsi="Times New Roman" w:cs="Times New Roman"/>
          <w:b/>
          <w:sz w:val="28"/>
          <w:szCs w:val="28"/>
        </w:rPr>
      </w:pPr>
    </w:p>
    <w:p w14:paraId="0B82377B" w14:textId="77777777" w:rsidR="002E18D6"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A material and substantial disruption occurs when an act prevents a school from effectively educating its students and providing a safe and orderly environment</w:t>
      </w:r>
      <w:r w:rsidR="002E18D6">
        <w:rPr>
          <w:rFonts w:ascii="Times New Roman" w:hAnsi="Times New Roman" w:cs="Times New Roman"/>
          <w:sz w:val="28"/>
          <w:szCs w:val="28"/>
        </w:rPr>
        <w:t xml:space="preserve"> free from distractions</w:t>
      </w:r>
      <w:r>
        <w:rPr>
          <w:rFonts w:ascii="Times New Roman" w:hAnsi="Times New Roman" w:cs="Times New Roman"/>
          <w:sz w:val="28"/>
          <w:szCs w:val="28"/>
        </w:rPr>
        <w:t>.</w:t>
      </w:r>
      <w:r w:rsidRPr="00872D17">
        <w:rPr>
          <w:rFonts w:ascii="Times New Roman" w:hAnsi="Times New Roman" w:cs="Times New Roman"/>
          <w:i/>
          <w:sz w:val="28"/>
          <w:szCs w:val="28"/>
        </w:rPr>
        <w:t xml:space="preserve"> </w:t>
      </w:r>
      <w:r>
        <w:rPr>
          <w:rFonts w:ascii="Times New Roman" w:hAnsi="Times New Roman" w:cs="Times New Roman"/>
          <w:i/>
          <w:sz w:val="28"/>
          <w:szCs w:val="28"/>
        </w:rPr>
        <w:t xml:space="preserve">Tinker v. Des Moines </w:t>
      </w:r>
      <w:proofErr w:type="spellStart"/>
      <w:r>
        <w:rPr>
          <w:rFonts w:ascii="Times New Roman" w:hAnsi="Times New Roman" w:cs="Times New Roman"/>
          <w:i/>
          <w:sz w:val="28"/>
          <w:szCs w:val="28"/>
        </w:rPr>
        <w:t>Indep</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Cmty</w:t>
      </w:r>
      <w:proofErr w:type="spellEnd"/>
      <w:r>
        <w:rPr>
          <w:rFonts w:ascii="Times New Roman" w:hAnsi="Times New Roman" w:cs="Times New Roman"/>
          <w:i/>
          <w:sz w:val="28"/>
          <w:szCs w:val="28"/>
        </w:rPr>
        <w:t>. Sch. Dist.</w:t>
      </w:r>
      <w:r>
        <w:rPr>
          <w:rFonts w:ascii="Times New Roman" w:hAnsi="Times New Roman" w:cs="Times New Roman"/>
          <w:sz w:val="28"/>
          <w:szCs w:val="28"/>
        </w:rPr>
        <w:t>, 393 U.S. 503</w:t>
      </w:r>
      <w:r w:rsidR="00142DB3">
        <w:rPr>
          <w:rFonts w:ascii="Times New Roman" w:hAnsi="Times New Roman" w:cs="Times New Roman"/>
          <w:sz w:val="28"/>
          <w:szCs w:val="28"/>
        </w:rPr>
        <w:t>, 508</w:t>
      </w:r>
      <w:r>
        <w:rPr>
          <w:rFonts w:ascii="Times New Roman" w:hAnsi="Times New Roman" w:cs="Times New Roman"/>
          <w:sz w:val="28"/>
          <w:szCs w:val="28"/>
        </w:rPr>
        <w:t xml:space="preserve"> (1969). </w:t>
      </w:r>
    </w:p>
    <w:p w14:paraId="1D9725A1" w14:textId="77777777" w:rsidR="00DC77A4" w:rsidRDefault="00060030"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w:t>
      </w:r>
      <w:r>
        <w:rPr>
          <w:rFonts w:ascii="Times New Roman" w:hAnsi="Times New Roman" w:cs="Times New Roman"/>
          <w:i/>
          <w:sz w:val="28"/>
          <w:szCs w:val="28"/>
        </w:rPr>
        <w:t>Tinker</w:t>
      </w:r>
      <w:r>
        <w:rPr>
          <w:rFonts w:ascii="Times New Roman" w:hAnsi="Times New Roman" w:cs="Times New Roman"/>
          <w:sz w:val="28"/>
          <w:szCs w:val="28"/>
        </w:rPr>
        <w:t xml:space="preserve">, three students were suspended for wearing black armbands </w:t>
      </w:r>
      <w:r w:rsidR="002E18D6">
        <w:rPr>
          <w:rFonts w:ascii="Times New Roman" w:hAnsi="Times New Roman" w:cs="Times New Roman"/>
          <w:sz w:val="28"/>
          <w:szCs w:val="28"/>
        </w:rPr>
        <w:t>to</w:t>
      </w:r>
      <w:r>
        <w:rPr>
          <w:rFonts w:ascii="Times New Roman" w:hAnsi="Times New Roman" w:cs="Times New Roman"/>
          <w:sz w:val="28"/>
          <w:szCs w:val="28"/>
        </w:rPr>
        <w:t xml:space="preserve"> school in protest of the Vietnam War. </w:t>
      </w:r>
      <w:proofErr w:type="gramStart"/>
      <w:r>
        <w:rPr>
          <w:rFonts w:ascii="Times New Roman" w:hAnsi="Times New Roman" w:cs="Times New Roman"/>
          <w:i/>
          <w:sz w:val="28"/>
          <w:szCs w:val="28"/>
        </w:rPr>
        <w:t>Id.</w:t>
      </w:r>
      <w:r>
        <w:rPr>
          <w:rFonts w:ascii="Times New Roman" w:hAnsi="Times New Roman" w:cs="Times New Roman"/>
          <w:sz w:val="28"/>
          <w:szCs w:val="28"/>
        </w:rPr>
        <w:t xml:space="preserve"> at 504.</w:t>
      </w:r>
      <w:proofErr w:type="gramEnd"/>
      <w:r>
        <w:rPr>
          <w:rFonts w:ascii="Times New Roman" w:hAnsi="Times New Roman" w:cs="Times New Roman"/>
          <w:i/>
          <w:sz w:val="28"/>
          <w:szCs w:val="28"/>
        </w:rPr>
        <w:t xml:space="preserve"> </w:t>
      </w:r>
      <w:r>
        <w:rPr>
          <w:rFonts w:ascii="Times New Roman" w:hAnsi="Times New Roman" w:cs="Times New Roman"/>
          <w:sz w:val="28"/>
          <w:szCs w:val="28"/>
        </w:rPr>
        <w:t>The Court ruled the school’</w:t>
      </w:r>
      <w:r w:rsidR="00907C70">
        <w:rPr>
          <w:rFonts w:ascii="Times New Roman" w:hAnsi="Times New Roman" w:cs="Times New Roman"/>
          <w:sz w:val="28"/>
          <w:szCs w:val="28"/>
        </w:rPr>
        <w:t>s action</w:t>
      </w:r>
      <w:r>
        <w:rPr>
          <w:rFonts w:ascii="Times New Roman" w:hAnsi="Times New Roman" w:cs="Times New Roman"/>
          <w:sz w:val="28"/>
          <w:szCs w:val="28"/>
        </w:rPr>
        <w:t xml:space="preserve"> in suppressing the students’</w:t>
      </w:r>
      <w:r w:rsidR="002E18D6">
        <w:rPr>
          <w:rFonts w:ascii="Times New Roman" w:hAnsi="Times New Roman" w:cs="Times New Roman"/>
          <w:sz w:val="28"/>
          <w:szCs w:val="28"/>
        </w:rPr>
        <w:t xml:space="preserve"> speech was u</w:t>
      </w:r>
      <w:r>
        <w:rPr>
          <w:rFonts w:ascii="Times New Roman" w:hAnsi="Times New Roman" w:cs="Times New Roman"/>
          <w:sz w:val="28"/>
          <w:szCs w:val="28"/>
        </w:rPr>
        <w:t>nconstitutional because</w:t>
      </w:r>
      <w:r w:rsidR="002E18D6">
        <w:rPr>
          <w:rFonts w:ascii="Times New Roman" w:hAnsi="Times New Roman" w:cs="Times New Roman"/>
          <w:sz w:val="28"/>
          <w:szCs w:val="28"/>
        </w:rPr>
        <w:t xml:space="preserve"> the speech neither</w:t>
      </w:r>
      <w:r>
        <w:rPr>
          <w:rFonts w:ascii="Times New Roman" w:hAnsi="Times New Roman" w:cs="Times New Roman"/>
          <w:sz w:val="28"/>
          <w:szCs w:val="28"/>
        </w:rPr>
        <w:t xml:space="preserve"> cause</w:t>
      </w:r>
      <w:r w:rsidR="002E18D6">
        <w:rPr>
          <w:rFonts w:ascii="Times New Roman" w:hAnsi="Times New Roman" w:cs="Times New Roman"/>
          <w:sz w:val="28"/>
          <w:szCs w:val="28"/>
        </w:rPr>
        <w:t>d</w:t>
      </w:r>
      <w:r>
        <w:rPr>
          <w:rFonts w:ascii="Times New Roman" w:hAnsi="Times New Roman" w:cs="Times New Roman"/>
          <w:sz w:val="28"/>
          <w:szCs w:val="28"/>
        </w:rPr>
        <w:t xml:space="preserve"> a material and substantial disruption to the op</w:t>
      </w:r>
      <w:r w:rsidR="002E18D6">
        <w:rPr>
          <w:rFonts w:ascii="Times New Roman" w:hAnsi="Times New Roman" w:cs="Times New Roman"/>
          <w:sz w:val="28"/>
          <w:szCs w:val="28"/>
        </w:rPr>
        <w:t>eration of the school nor</w:t>
      </w:r>
      <w:r w:rsidR="00672121">
        <w:rPr>
          <w:rFonts w:ascii="Times New Roman" w:hAnsi="Times New Roman" w:cs="Times New Roman"/>
          <w:sz w:val="28"/>
          <w:szCs w:val="28"/>
        </w:rPr>
        <w:t xml:space="preserve"> intruded</w:t>
      </w:r>
      <w:r>
        <w:rPr>
          <w:rFonts w:ascii="Times New Roman" w:hAnsi="Times New Roman" w:cs="Times New Roman"/>
          <w:sz w:val="28"/>
          <w:szCs w:val="28"/>
        </w:rPr>
        <w:t xml:space="preserve"> on the rights of other students. </w:t>
      </w:r>
      <w:proofErr w:type="gramStart"/>
      <w:r>
        <w:rPr>
          <w:rFonts w:ascii="Times New Roman" w:hAnsi="Times New Roman" w:cs="Times New Roman"/>
          <w:i/>
          <w:sz w:val="28"/>
          <w:szCs w:val="28"/>
        </w:rPr>
        <w:t xml:space="preserve">Id. </w:t>
      </w:r>
      <w:r>
        <w:rPr>
          <w:rFonts w:ascii="Times New Roman" w:hAnsi="Times New Roman" w:cs="Times New Roman"/>
          <w:sz w:val="28"/>
          <w:szCs w:val="28"/>
        </w:rPr>
        <w:t xml:space="preserve">at </w:t>
      </w:r>
      <w:r w:rsidR="002E18D6">
        <w:rPr>
          <w:rFonts w:ascii="Times New Roman" w:hAnsi="Times New Roman" w:cs="Times New Roman"/>
          <w:sz w:val="28"/>
          <w:szCs w:val="28"/>
        </w:rPr>
        <w:t>508.</w:t>
      </w:r>
      <w:proofErr w:type="gramEnd"/>
      <w:r w:rsidR="002E18D6">
        <w:rPr>
          <w:rFonts w:ascii="Times New Roman" w:hAnsi="Times New Roman" w:cs="Times New Roman"/>
          <w:sz w:val="28"/>
          <w:szCs w:val="28"/>
        </w:rPr>
        <w:t xml:space="preserve"> The Court said that while students do not “shed their constitutional </w:t>
      </w:r>
      <w:r w:rsidR="002E18D6">
        <w:rPr>
          <w:rFonts w:ascii="Times New Roman" w:hAnsi="Times New Roman" w:cs="Times New Roman"/>
          <w:sz w:val="28"/>
          <w:szCs w:val="28"/>
        </w:rPr>
        <w:lastRenderedPageBreak/>
        <w:t xml:space="preserve">rights to freedom of speech or expression at the schoolhouse gate,” a school can limit student speech under some circumstances. </w:t>
      </w:r>
      <w:proofErr w:type="gramStart"/>
      <w:r w:rsidR="002E18D6">
        <w:rPr>
          <w:rFonts w:ascii="Times New Roman" w:hAnsi="Times New Roman" w:cs="Times New Roman"/>
          <w:i/>
          <w:sz w:val="28"/>
          <w:szCs w:val="28"/>
        </w:rPr>
        <w:t xml:space="preserve">Id. </w:t>
      </w:r>
      <w:r w:rsidR="002E18D6">
        <w:rPr>
          <w:rFonts w:ascii="Times New Roman" w:hAnsi="Times New Roman" w:cs="Times New Roman"/>
          <w:sz w:val="28"/>
          <w:szCs w:val="28"/>
        </w:rPr>
        <w:t>at 506.</w:t>
      </w:r>
      <w:proofErr w:type="gramEnd"/>
      <w:r w:rsidR="002E18D6">
        <w:rPr>
          <w:rFonts w:ascii="Times New Roman" w:hAnsi="Times New Roman" w:cs="Times New Roman"/>
          <w:sz w:val="28"/>
          <w:szCs w:val="28"/>
        </w:rPr>
        <w:t xml:space="preserve"> </w:t>
      </w:r>
    </w:p>
    <w:p w14:paraId="4A8B50F4" w14:textId="77777777" w:rsidR="002E18D6" w:rsidRPr="00142DB3" w:rsidRDefault="002E18D6"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Here, Eaton’s speech caused a material and substantial disruption by invoking others to violate school policy and cause distractions within the school. This, under </w:t>
      </w:r>
      <w:r>
        <w:rPr>
          <w:rFonts w:ascii="Times New Roman" w:hAnsi="Times New Roman" w:cs="Times New Roman"/>
          <w:i/>
          <w:sz w:val="28"/>
          <w:szCs w:val="28"/>
        </w:rPr>
        <w:t>Tinker</w:t>
      </w:r>
      <w:r>
        <w:rPr>
          <w:rFonts w:ascii="Times New Roman" w:hAnsi="Times New Roman" w:cs="Times New Roman"/>
          <w:sz w:val="28"/>
          <w:szCs w:val="28"/>
        </w:rPr>
        <w:t>, gave MHS the authority to limit such speech.</w:t>
      </w:r>
      <w:r w:rsidR="00142DB3">
        <w:rPr>
          <w:rFonts w:ascii="Times New Roman" w:hAnsi="Times New Roman" w:cs="Times New Roman"/>
          <w:sz w:val="28"/>
          <w:szCs w:val="28"/>
        </w:rPr>
        <w:t xml:space="preserve"> </w:t>
      </w:r>
      <w:proofErr w:type="gramStart"/>
      <w:r w:rsidR="00142DB3">
        <w:rPr>
          <w:rFonts w:ascii="Times New Roman" w:hAnsi="Times New Roman" w:cs="Times New Roman"/>
          <w:i/>
          <w:sz w:val="28"/>
          <w:szCs w:val="28"/>
        </w:rPr>
        <w:t>Id.</w:t>
      </w:r>
      <w:r w:rsidR="00142DB3">
        <w:rPr>
          <w:rFonts w:ascii="Times New Roman" w:hAnsi="Times New Roman" w:cs="Times New Roman"/>
          <w:sz w:val="28"/>
          <w:szCs w:val="28"/>
        </w:rPr>
        <w:t xml:space="preserve"> at 508.</w:t>
      </w:r>
      <w:proofErr w:type="gramEnd"/>
    </w:p>
    <w:p w14:paraId="5DAD74B5" w14:textId="77777777" w:rsidR="00DC77A4" w:rsidRPr="002E18D6" w:rsidRDefault="00DC77A4" w:rsidP="002E18D6">
      <w:pPr>
        <w:pStyle w:val="ListParagraph"/>
        <w:numPr>
          <w:ilvl w:val="1"/>
          <w:numId w:val="19"/>
        </w:numPr>
        <w:spacing w:after="0" w:line="240" w:lineRule="auto"/>
        <w:ind w:left="720"/>
        <w:rPr>
          <w:rFonts w:ascii="Times New Roman" w:hAnsi="Times New Roman" w:cs="Times New Roman"/>
          <w:b/>
          <w:sz w:val="28"/>
          <w:szCs w:val="28"/>
        </w:rPr>
      </w:pPr>
      <w:r>
        <w:rPr>
          <w:rFonts w:ascii="Times New Roman" w:hAnsi="Times New Roman" w:cs="Times New Roman"/>
          <w:sz w:val="28"/>
          <w:szCs w:val="28"/>
          <w:u w:val="single"/>
        </w:rPr>
        <w:t>There is no genuine issue as to any material fact because Eaton’s online journal article caused a material and substantial disruption when it resulted in the prohibited use of cell phones by numerous students.</w:t>
      </w:r>
    </w:p>
    <w:p w14:paraId="62633C50" w14:textId="77777777" w:rsidR="002E18D6" w:rsidRPr="004C3F19" w:rsidRDefault="002E18D6" w:rsidP="002E18D6">
      <w:pPr>
        <w:pStyle w:val="ListParagraph"/>
        <w:spacing w:after="0" w:line="240" w:lineRule="auto"/>
        <w:rPr>
          <w:rFonts w:ascii="Times New Roman" w:hAnsi="Times New Roman" w:cs="Times New Roman"/>
          <w:b/>
          <w:sz w:val="28"/>
          <w:szCs w:val="28"/>
        </w:rPr>
      </w:pPr>
    </w:p>
    <w:p w14:paraId="140DACDF" w14:textId="77777777" w:rsidR="00DC77A4" w:rsidRPr="0014654A"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An act is a material and substantial disruption if it interferes with a school’s ability to fulfill its mission and interrupts the learning of its students. </w:t>
      </w:r>
      <w:r>
        <w:rPr>
          <w:rFonts w:ascii="Times New Roman" w:hAnsi="Times New Roman" w:cs="Times New Roman"/>
          <w:i/>
          <w:sz w:val="28"/>
          <w:szCs w:val="28"/>
        </w:rPr>
        <w:t>Id</w:t>
      </w:r>
      <w:r w:rsidR="004A5620">
        <w:rPr>
          <w:rFonts w:ascii="Times New Roman" w:hAnsi="Times New Roman" w:cs="Times New Roman"/>
          <w:sz w:val="28"/>
          <w:szCs w:val="28"/>
        </w:rPr>
        <w:t xml:space="preserve">. </w:t>
      </w:r>
      <w:r>
        <w:rPr>
          <w:rFonts w:ascii="Times New Roman" w:hAnsi="Times New Roman" w:cs="Times New Roman"/>
          <w:sz w:val="28"/>
          <w:szCs w:val="28"/>
        </w:rPr>
        <w:t xml:space="preserve">Speech by a student that hampers a school’s ability to instill morals and civil discourse in its students is also a material and substantial disruption. </w:t>
      </w:r>
      <w:r w:rsidR="004A5620">
        <w:rPr>
          <w:rFonts w:ascii="Times New Roman" w:hAnsi="Times New Roman" w:cs="Times New Roman"/>
          <w:i/>
          <w:sz w:val="28"/>
          <w:szCs w:val="28"/>
        </w:rPr>
        <w:t>Bethel Sch. Dist. No. 403 v. Fraser</w:t>
      </w:r>
      <w:r w:rsidR="004A5620">
        <w:rPr>
          <w:rFonts w:ascii="Times New Roman" w:hAnsi="Times New Roman" w:cs="Times New Roman"/>
          <w:sz w:val="28"/>
          <w:szCs w:val="28"/>
        </w:rPr>
        <w:t>, 478 U.S. 675, 681 (1986).</w:t>
      </w:r>
    </w:p>
    <w:p w14:paraId="6BAD9863" w14:textId="77777777" w:rsidR="00DC77A4" w:rsidRPr="00200513"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a highly similar case from another jurisdiction, </w:t>
      </w:r>
      <w:r w:rsidR="004A5620">
        <w:rPr>
          <w:rFonts w:ascii="Times New Roman" w:hAnsi="Times New Roman" w:cs="Times New Roman"/>
          <w:i/>
          <w:sz w:val="28"/>
          <w:szCs w:val="28"/>
        </w:rPr>
        <w:t xml:space="preserve">Kowalski v. Berkeley </w:t>
      </w:r>
      <w:proofErr w:type="spellStart"/>
      <w:r w:rsidR="004A5620">
        <w:rPr>
          <w:rFonts w:ascii="Times New Roman" w:hAnsi="Times New Roman" w:cs="Times New Roman"/>
          <w:i/>
          <w:sz w:val="28"/>
          <w:szCs w:val="28"/>
        </w:rPr>
        <w:t>Cnty</w:t>
      </w:r>
      <w:proofErr w:type="spellEnd"/>
      <w:r w:rsidR="004A5620">
        <w:rPr>
          <w:rFonts w:ascii="Times New Roman" w:hAnsi="Times New Roman" w:cs="Times New Roman"/>
          <w:i/>
          <w:sz w:val="28"/>
          <w:szCs w:val="28"/>
        </w:rPr>
        <w:t xml:space="preserve"> </w:t>
      </w:r>
      <w:proofErr w:type="spellStart"/>
      <w:r w:rsidR="004A5620">
        <w:rPr>
          <w:rFonts w:ascii="Times New Roman" w:hAnsi="Times New Roman" w:cs="Times New Roman"/>
          <w:i/>
          <w:sz w:val="28"/>
          <w:szCs w:val="28"/>
        </w:rPr>
        <w:t>Schs</w:t>
      </w:r>
      <w:proofErr w:type="spellEnd"/>
      <w:r w:rsidR="004A5620">
        <w:rPr>
          <w:rFonts w:ascii="Times New Roman" w:hAnsi="Times New Roman" w:cs="Times New Roman"/>
          <w:i/>
          <w:sz w:val="28"/>
          <w:szCs w:val="28"/>
        </w:rPr>
        <w:t>.</w:t>
      </w:r>
      <w:r w:rsidR="00142DB3">
        <w:rPr>
          <w:rFonts w:ascii="Times New Roman" w:hAnsi="Times New Roman" w:cs="Times New Roman"/>
          <w:sz w:val="28"/>
          <w:szCs w:val="28"/>
        </w:rPr>
        <w:t>, 652 F.3d 565, 571</w:t>
      </w:r>
      <w:r w:rsidR="00142DB3" w:rsidRPr="00142DB3">
        <w:rPr>
          <w:rFonts w:ascii="Times New Roman" w:hAnsi="Times New Roman" w:cs="Times New Roman"/>
          <w:sz w:val="28"/>
          <w:szCs w:val="28"/>
        </w:rPr>
        <w:t xml:space="preserve"> </w:t>
      </w:r>
      <w:r w:rsidR="00142DB3">
        <w:rPr>
          <w:rFonts w:ascii="Times New Roman" w:hAnsi="Times New Roman" w:cs="Times New Roman"/>
          <w:sz w:val="28"/>
          <w:szCs w:val="28"/>
        </w:rPr>
        <w:t>(4th Cir. 2011),</w:t>
      </w:r>
      <w:r w:rsidR="004A5620" w:rsidRPr="000C4F49">
        <w:rPr>
          <w:rFonts w:ascii="Times New Roman" w:hAnsi="Times New Roman" w:cs="Times New Roman"/>
          <w:sz w:val="28"/>
          <w:szCs w:val="28"/>
        </w:rPr>
        <w:t xml:space="preserve"> </w:t>
      </w:r>
      <w:r>
        <w:rPr>
          <w:rFonts w:ascii="Times New Roman" w:hAnsi="Times New Roman" w:cs="Times New Roman"/>
          <w:sz w:val="28"/>
          <w:szCs w:val="28"/>
        </w:rPr>
        <w:t xml:space="preserve">the court held that an act which interferes with a student’s classwork is a material and </w:t>
      </w:r>
      <w:r w:rsidR="004A5620">
        <w:rPr>
          <w:rFonts w:ascii="Times New Roman" w:hAnsi="Times New Roman" w:cs="Times New Roman"/>
          <w:sz w:val="28"/>
          <w:szCs w:val="28"/>
        </w:rPr>
        <w:t>substantial</w:t>
      </w:r>
      <w:r>
        <w:rPr>
          <w:rFonts w:ascii="Times New Roman" w:hAnsi="Times New Roman" w:cs="Times New Roman"/>
          <w:sz w:val="28"/>
          <w:szCs w:val="28"/>
        </w:rPr>
        <w:t xml:space="preserve"> disru</w:t>
      </w:r>
      <w:r w:rsidR="00142DB3">
        <w:rPr>
          <w:rFonts w:ascii="Times New Roman" w:hAnsi="Times New Roman" w:cs="Times New Roman"/>
          <w:sz w:val="28"/>
          <w:szCs w:val="28"/>
        </w:rPr>
        <w:t>ption</w:t>
      </w:r>
      <w:r w:rsidR="004A5620">
        <w:rPr>
          <w:rFonts w:ascii="Times New Roman" w:hAnsi="Times New Roman" w:cs="Times New Roman"/>
          <w:sz w:val="28"/>
          <w:szCs w:val="28"/>
        </w:rPr>
        <w:t xml:space="preserve">.  In </w:t>
      </w:r>
      <w:r w:rsidR="004A5620">
        <w:rPr>
          <w:rFonts w:ascii="Times New Roman" w:hAnsi="Times New Roman" w:cs="Times New Roman"/>
          <w:i/>
          <w:sz w:val="28"/>
          <w:szCs w:val="28"/>
        </w:rPr>
        <w:t>Kowalski</w:t>
      </w:r>
      <w:r>
        <w:rPr>
          <w:rFonts w:ascii="Times New Roman" w:hAnsi="Times New Roman" w:cs="Times New Roman"/>
          <w:sz w:val="28"/>
          <w:szCs w:val="28"/>
        </w:rPr>
        <w:t xml:space="preserve">, </w:t>
      </w:r>
      <w:r w:rsidR="004A5620">
        <w:rPr>
          <w:rFonts w:ascii="Times New Roman" w:hAnsi="Times New Roman" w:cs="Times New Roman"/>
          <w:sz w:val="28"/>
          <w:szCs w:val="28"/>
        </w:rPr>
        <w:t>a student created an online webpage at her hom</w:t>
      </w:r>
      <w:r w:rsidR="00200513">
        <w:rPr>
          <w:rFonts w:ascii="Times New Roman" w:hAnsi="Times New Roman" w:cs="Times New Roman"/>
          <w:sz w:val="28"/>
          <w:szCs w:val="28"/>
        </w:rPr>
        <w:t>e ridiculing</w:t>
      </w:r>
      <w:r w:rsidR="004A5620">
        <w:rPr>
          <w:rFonts w:ascii="Times New Roman" w:hAnsi="Times New Roman" w:cs="Times New Roman"/>
          <w:sz w:val="28"/>
          <w:szCs w:val="28"/>
        </w:rPr>
        <w:t xml:space="preserve"> another student</w:t>
      </w:r>
      <w:r w:rsidR="00200513">
        <w:rPr>
          <w:rFonts w:ascii="Times New Roman" w:hAnsi="Times New Roman" w:cs="Times New Roman"/>
          <w:sz w:val="28"/>
          <w:szCs w:val="28"/>
        </w:rPr>
        <w:t>, which was in violation of school policy</w:t>
      </w:r>
      <w:r w:rsidR="004A5620">
        <w:rPr>
          <w:rFonts w:ascii="Times New Roman" w:hAnsi="Times New Roman" w:cs="Times New Roman"/>
          <w:sz w:val="28"/>
          <w:szCs w:val="28"/>
        </w:rPr>
        <w:t xml:space="preserve">. </w:t>
      </w:r>
      <w:proofErr w:type="gramStart"/>
      <w:r w:rsidR="004A5620">
        <w:rPr>
          <w:rFonts w:ascii="Times New Roman" w:hAnsi="Times New Roman" w:cs="Times New Roman"/>
          <w:i/>
          <w:sz w:val="28"/>
          <w:szCs w:val="28"/>
        </w:rPr>
        <w:t xml:space="preserve">Id. </w:t>
      </w:r>
      <w:r w:rsidR="004A5620">
        <w:rPr>
          <w:rFonts w:ascii="Times New Roman" w:hAnsi="Times New Roman" w:cs="Times New Roman"/>
          <w:sz w:val="28"/>
          <w:szCs w:val="28"/>
        </w:rPr>
        <w:t>at 567.</w:t>
      </w:r>
      <w:proofErr w:type="gramEnd"/>
      <w:r w:rsidR="004A5620">
        <w:rPr>
          <w:rFonts w:ascii="Times New Roman" w:hAnsi="Times New Roman" w:cs="Times New Roman"/>
          <w:sz w:val="28"/>
          <w:szCs w:val="28"/>
        </w:rPr>
        <w:t xml:space="preserve"> The court ruled the speech wasn’t protected </w:t>
      </w:r>
      <w:r w:rsidR="00672121">
        <w:rPr>
          <w:rFonts w:ascii="Times New Roman" w:hAnsi="Times New Roman" w:cs="Times New Roman"/>
          <w:sz w:val="28"/>
          <w:szCs w:val="28"/>
        </w:rPr>
        <w:t xml:space="preserve">by the First </w:t>
      </w:r>
      <w:r w:rsidR="00672121">
        <w:rPr>
          <w:rFonts w:ascii="Times New Roman" w:hAnsi="Times New Roman" w:cs="Times New Roman"/>
          <w:sz w:val="28"/>
          <w:szCs w:val="28"/>
        </w:rPr>
        <w:lastRenderedPageBreak/>
        <w:t xml:space="preserve">Amendment </w:t>
      </w:r>
      <w:r w:rsidR="004A5620">
        <w:rPr>
          <w:rFonts w:ascii="Times New Roman" w:hAnsi="Times New Roman" w:cs="Times New Roman"/>
          <w:sz w:val="28"/>
          <w:szCs w:val="28"/>
        </w:rPr>
        <w:t xml:space="preserve">because it caused a material and substantial disruption at the student’s school and interfered with the rights of other students. </w:t>
      </w:r>
      <w:proofErr w:type="gramStart"/>
      <w:r w:rsidR="004A5620">
        <w:rPr>
          <w:rFonts w:ascii="Times New Roman" w:hAnsi="Times New Roman" w:cs="Times New Roman"/>
          <w:i/>
          <w:sz w:val="28"/>
          <w:szCs w:val="28"/>
        </w:rPr>
        <w:t xml:space="preserve">Id. </w:t>
      </w:r>
      <w:r w:rsidR="004A5620">
        <w:rPr>
          <w:rFonts w:ascii="Times New Roman" w:hAnsi="Times New Roman" w:cs="Times New Roman"/>
          <w:sz w:val="28"/>
          <w:szCs w:val="28"/>
        </w:rPr>
        <w:t>at 571.</w:t>
      </w:r>
      <w:proofErr w:type="gramEnd"/>
      <w:r w:rsidR="004A5620">
        <w:rPr>
          <w:rFonts w:ascii="Times New Roman" w:hAnsi="Times New Roman" w:cs="Times New Roman"/>
          <w:sz w:val="28"/>
          <w:szCs w:val="28"/>
        </w:rPr>
        <w:t xml:space="preserve"> </w:t>
      </w:r>
      <w:r w:rsidR="00200513">
        <w:rPr>
          <w:rFonts w:ascii="Times New Roman" w:hAnsi="Times New Roman" w:cs="Times New Roman"/>
          <w:sz w:val="28"/>
          <w:szCs w:val="28"/>
        </w:rPr>
        <w:t xml:space="preserve">This material and substantial disruption was the interruption of classwork of many students and the invading of the rights of the victim. </w:t>
      </w:r>
      <w:proofErr w:type="gramStart"/>
      <w:r w:rsidR="00200513">
        <w:rPr>
          <w:rFonts w:ascii="Times New Roman" w:hAnsi="Times New Roman" w:cs="Times New Roman"/>
          <w:i/>
          <w:sz w:val="28"/>
          <w:szCs w:val="28"/>
        </w:rPr>
        <w:t>Id.</w:t>
      </w:r>
      <w:r w:rsidR="00200513">
        <w:rPr>
          <w:rFonts w:ascii="Times New Roman" w:hAnsi="Times New Roman" w:cs="Times New Roman"/>
          <w:sz w:val="28"/>
          <w:szCs w:val="28"/>
        </w:rPr>
        <w:t xml:space="preserve"> at 572.</w:t>
      </w:r>
      <w:proofErr w:type="gramEnd"/>
      <w:r w:rsidR="00200513">
        <w:rPr>
          <w:rFonts w:ascii="Times New Roman" w:hAnsi="Times New Roman" w:cs="Times New Roman"/>
          <w:sz w:val="28"/>
          <w:szCs w:val="28"/>
        </w:rPr>
        <w:t xml:space="preserve"> The court also ruled that the school had the authority to discipline speech made off campus if it was reasonably foreseeable the speech would reach the school setting. </w:t>
      </w:r>
      <w:proofErr w:type="gramStart"/>
      <w:r w:rsidR="00200513">
        <w:rPr>
          <w:rFonts w:ascii="Times New Roman" w:hAnsi="Times New Roman" w:cs="Times New Roman"/>
          <w:i/>
          <w:sz w:val="28"/>
          <w:szCs w:val="28"/>
        </w:rPr>
        <w:t>Id.</w:t>
      </w:r>
      <w:r w:rsidR="00200513">
        <w:rPr>
          <w:rFonts w:ascii="Times New Roman" w:hAnsi="Times New Roman" w:cs="Times New Roman"/>
          <w:sz w:val="28"/>
          <w:szCs w:val="28"/>
        </w:rPr>
        <w:t xml:space="preserve"> at 571.</w:t>
      </w:r>
      <w:proofErr w:type="gramEnd"/>
    </w:p>
    <w:p w14:paraId="7DBC02B3" w14:textId="77777777" w:rsidR="00DC77A4"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We can all admit </w:t>
      </w:r>
      <w:r w:rsidR="002A0426">
        <w:rPr>
          <w:rFonts w:ascii="Times New Roman" w:hAnsi="Times New Roman" w:cs="Times New Roman"/>
          <w:sz w:val="28"/>
          <w:szCs w:val="28"/>
        </w:rPr>
        <w:t xml:space="preserve">that </w:t>
      </w:r>
      <w:r w:rsidR="00200513">
        <w:rPr>
          <w:rFonts w:ascii="Times New Roman" w:hAnsi="Times New Roman" w:cs="Times New Roman"/>
          <w:sz w:val="28"/>
          <w:szCs w:val="28"/>
        </w:rPr>
        <w:t>cell phones can be</w:t>
      </w:r>
      <w:r>
        <w:rPr>
          <w:rFonts w:ascii="Times New Roman" w:hAnsi="Times New Roman" w:cs="Times New Roman"/>
          <w:sz w:val="28"/>
          <w:szCs w:val="28"/>
        </w:rPr>
        <w:t xml:space="preserve"> distracting. Many state legislatures have recognized this by prohibiting their use during activities where complete attention is needed, such as operating a motor vehicle. </w:t>
      </w:r>
      <w:proofErr w:type="gramStart"/>
      <w:r>
        <w:rPr>
          <w:rFonts w:ascii="Times New Roman" w:hAnsi="Times New Roman" w:cs="Times New Roman"/>
          <w:i/>
          <w:sz w:val="28"/>
          <w:szCs w:val="28"/>
        </w:rPr>
        <w:t>E.g.</w:t>
      </w:r>
      <w:r>
        <w:rPr>
          <w:rFonts w:ascii="Times New Roman" w:hAnsi="Times New Roman" w:cs="Times New Roman"/>
          <w:sz w:val="28"/>
          <w:szCs w:val="28"/>
        </w:rPr>
        <w:t xml:space="preserve">, Minn. Stat. § 169.475 (2010); Cal. </w:t>
      </w:r>
      <w:proofErr w:type="spellStart"/>
      <w:r>
        <w:rPr>
          <w:rFonts w:ascii="Times New Roman" w:hAnsi="Times New Roman" w:cs="Times New Roman"/>
          <w:sz w:val="28"/>
          <w:szCs w:val="28"/>
        </w:rPr>
        <w:t>Veh</w:t>
      </w:r>
      <w:proofErr w:type="spellEnd"/>
      <w:r>
        <w:rPr>
          <w:rFonts w:ascii="Times New Roman" w:hAnsi="Times New Roman" w:cs="Times New Roman"/>
          <w:sz w:val="28"/>
          <w:szCs w:val="28"/>
        </w:rPr>
        <w:t>.</w:t>
      </w:r>
      <w:proofErr w:type="gramEnd"/>
      <w:r w:rsidRPr="0028106C">
        <w:rPr>
          <w:rFonts w:ascii="Times New Roman" w:hAnsi="Times New Roman" w:cs="Times New Roman"/>
          <w:sz w:val="28"/>
          <w:szCs w:val="28"/>
        </w:rPr>
        <w:t xml:space="preserve"> Code</w:t>
      </w:r>
      <w:r>
        <w:rPr>
          <w:rFonts w:ascii="Times New Roman" w:hAnsi="Times New Roman" w:cs="Times New Roman"/>
          <w:sz w:val="28"/>
          <w:szCs w:val="28"/>
        </w:rPr>
        <w:t xml:space="preserve"> § 23123 (2011). The defendant, </w:t>
      </w:r>
      <w:r w:rsidR="00672121">
        <w:rPr>
          <w:rFonts w:ascii="Times New Roman" w:hAnsi="Times New Roman" w:cs="Times New Roman"/>
          <w:sz w:val="28"/>
          <w:szCs w:val="28"/>
        </w:rPr>
        <w:t>MHS</w:t>
      </w:r>
      <w:r>
        <w:rPr>
          <w:rFonts w:ascii="Times New Roman" w:hAnsi="Times New Roman" w:cs="Times New Roman"/>
          <w:sz w:val="28"/>
          <w:szCs w:val="28"/>
        </w:rPr>
        <w:t>, also recognized this when it implemented a policy of no cell phone use by students while school is in session.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6.) This policy was put in place to prevent students from the distr</w:t>
      </w:r>
      <w:r w:rsidR="003D58AE">
        <w:rPr>
          <w:rFonts w:ascii="Times New Roman" w:hAnsi="Times New Roman" w:cs="Times New Roman"/>
          <w:sz w:val="28"/>
          <w:szCs w:val="28"/>
        </w:rPr>
        <w:t xml:space="preserve">actions </w:t>
      </w:r>
      <w:r>
        <w:rPr>
          <w:rFonts w:ascii="Times New Roman" w:hAnsi="Times New Roman" w:cs="Times New Roman"/>
          <w:sz w:val="28"/>
          <w:szCs w:val="28"/>
        </w:rPr>
        <w:t>cell phone</w:t>
      </w:r>
      <w:r w:rsidR="003D58AE">
        <w:rPr>
          <w:rFonts w:ascii="Times New Roman" w:hAnsi="Times New Roman" w:cs="Times New Roman"/>
          <w:sz w:val="28"/>
          <w:szCs w:val="28"/>
        </w:rPr>
        <w:t>s</w:t>
      </w:r>
      <w:r>
        <w:rPr>
          <w:rFonts w:ascii="Times New Roman" w:hAnsi="Times New Roman" w:cs="Times New Roman"/>
          <w:sz w:val="28"/>
          <w:szCs w:val="28"/>
        </w:rPr>
        <w:t xml:space="preserve"> can pose in the learning environment.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7.) </w:t>
      </w:r>
    </w:p>
    <w:p w14:paraId="30C08D3B" w14:textId="77777777" w:rsidR="00BE180E"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Students were aware of this policy, (Eaton Dep. 5), and abided by this rule.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7.)</w:t>
      </w:r>
      <w:r w:rsidR="00200513">
        <w:rPr>
          <w:rFonts w:ascii="Times New Roman" w:hAnsi="Times New Roman" w:cs="Times New Roman"/>
          <w:sz w:val="28"/>
          <w:szCs w:val="28"/>
        </w:rPr>
        <w:t xml:space="preserve"> According to Ms. </w:t>
      </w:r>
      <w:proofErr w:type="spellStart"/>
      <w:r w:rsidR="00200513">
        <w:rPr>
          <w:rFonts w:ascii="Times New Roman" w:hAnsi="Times New Roman" w:cs="Times New Roman"/>
          <w:sz w:val="28"/>
          <w:szCs w:val="28"/>
        </w:rPr>
        <w:t>Blaas</w:t>
      </w:r>
      <w:proofErr w:type="spellEnd"/>
      <w:r w:rsidR="00200513">
        <w:rPr>
          <w:rFonts w:ascii="Times New Roman" w:hAnsi="Times New Roman" w:cs="Times New Roman"/>
          <w:sz w:val="28"/>
          <w:szCs w:val="28"/>
        </w:rPr>
        <w:t xml:space="preserve">, MHS vice-principal, </w:t>
      </w:r>
      <w:r w:rsidR="00142DB3">
        <w:rPr>
          <w:rFonts w:ascii="Times New Roman" w:hAnsi="Times New Roman" w:cs="Times New Roman"/>
          <w:sz w:val="28"/>
          <w:szCs w:val="28"/>
        </w:rPr>
        <w:t>(</w:t>
      </w:r>
      <w:proofErr w:type="spellStart"/>
      <w:r w:rsidR="00142DB3">
        <w:rPr>
          <w:rFonts w:ascii="Times New Roman" w:hAnsi="Times New Roman" w:cs="Times New Roman"/>
          <w:sz w:val="28"/>
          <w:szCs w:val="28"/>
        </w:rPr>
        <w:t>Blaas</w:t>
      </w:r>
      <w:proofErr w:type="spellEnd"/>
      <w:r w:rsidR="00142DB3">
        <w:rPr>
          <w:rFonts w:ascii="Times New Roman" w:hAnsi="Times New Roman" w:cs="Times New Roman"/>
          <w:sz w:val="28"/>
          <w:szCs w:val="28"/>
        </w:rPr>
        <w:t xml:space="preserve"> Dep. 1), </w:t>
      </w:r>
      <w:r w:rsidR="00200513">
        <w:rPr>
          <w:rFonts w:ascii="Times New Roman" w:hAnsi="Times New Roman" w:cs="Times New Roman"/>
          <w:sz w:val="28"/>
          <w:szCs w:val="28"/>
        </w:rPr>
        <w:t>the cell phone policy was rarely violated in her nineteen years of service. (</w:t>
      </w:r>
      <w:proofErr w:type="spellStart"/>
      <w:r w:rsidR="00200513">
        <w:rPr>
          <w:rFonts w:ascii="Times New Roman" w:hAnsi="Times New Roman" w:cs="Times New Roman"/>
          <w:sz w:val="28"/>
          <w:szCs w:val="28"/>
        </w:rPr>
        <w:t>Blaas</w:t>
      </w:r>
      <w:proofErr w:type="spellEnd"/>
      <w:r w:rsidR="00200513">
        <w:rPr>
          <w:rFonts w:ascii="Times New Roman" w:hAnsi="Times New Roman" w:cs="Times New Roman"/>
          <w:sz w:val="28"/>
          <w:szCs w:val="28"/>
        </w:rPr>
        <w:t xml:space="preserve"> Dep. </w:t>
      </w:r>
      <w:r w:rsidR="00BE180E">
        <w:rPr>
          <w:rFonts w:ascii="Times New Roman" w:hAnsi="Times New Roman" w:cs="Times New Roman"/>
          <w:sz w:val="28"/>
          <w:szCs w:val="28"/>
        </w:rPr>
        <w:t>7-8.)</w:t>
      </w:r>
      <w:r>
        <w:rPr>
          <w:rFonts w:ascii="Times New Roman" w:hAnsi="Times New Roman" w:cs="Times New Roman"/>
          <w:sz w:val="28"/>
          <w:szCs w:val="28"/>
        </w:rPr>
        <w:t xml:space="preserve"> It was not until September 8, 2011, the date on </w:t>
      </w:r>
      <w:r>
        <w:rPr>
          <w:rFonts w:ascii="Times New Roman" w:hAnsi="Times New Roman" w:cs="Times New Roman"/>
          <w:sz w:val="28"/>
          <w:szCs w:val="28"/>
        </w:rPr>
        <w:lastRenderedPageBreak/>
        <w:t>which the plaintiff, Michael Eaton, posted an article on his website,</w:t>
      </w:r>
      <w:r w:rsidR="00142DB3">
        <w:rPr>
          <w:rFonts w:ascii="Times New Roman" w:hAnsi="Times New Roman" w:cs="Times New Roman"/>
          <w:sz w:val="28"/>
          <w:szCs w:val="28"/>
        </w:rPr>
        <w:t xml:space="preserve"> (</w:t>
      </w:r>
      <w:proofErr w:type="spellStart"/>
      <w:r w:rsidR="00142DB3">
        <w:rPr>
          <w:rFonts w:ascii="Times New Roman" w:hAnsi="Times New Roman" w:cs="Times New Roman"/>
          <w:sz w:val="28"/>
          <w:szCs w:val="28"/>
        </w:rPr>
        <w:t>Compl</w:t>
      </w:r>
      <w:proofErr w:type="spellEnd"/>
      <w:r w:rsidR="00142DB3">
        <w:rPr>
          <w:rFonts w:ascii="Times New Roman" w:hAnsi="Times New Roman" w:cs="Times New Roman"/>
          <w:sz w:val="28"/>
          <w:szCs w:val="28"/>
        </w:rPr>
        <w:t>. ¶ 10),</w:t>
      </w:r>
      <w:r>
        <w:rPr>
          <w:rFonts w:ascii="Times New Roman" w:hAnsi="Times New Roman" w:cs="Times New Roman"/>
          <w:sz w:val="28"/>
          <w:szCs w:val="28"/>
        </w:rPr>
        <w:t xml:space="preserve"> that the use of cell phones by students during school became an issue.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7.) In the days following the post, twenty students were disciplined for violating the cell phone policy, while many more likely violated the policy but were not caught.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8.) </w:t>
      </w:r>
    </w:p>
    <w:p w14:paraId="65F6E22E" w14:textId="77777777" w:rsidR="00DC77A4" w:rsidRDefault="002A0426"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This</w:t>
      </w:r>
      <w:r w:rsidR="00BE180E">
        <w:rPr>
          <w:rFonts w:ascii="Times New Roman" w:hAnsi="Times New Roman" w:cs="Times New Roman"/>
          <w:sz w:val="28"/>
          <w:szCs w:val="28"/>
        </w:rPr>
        <w:t xml:space="preserve"> beeping of cell phones and texting by students in class </w:t>
      </w:r>
      <w:r w:rsidR="00DC77A4">
        <w:rPr>
          <w:rFonts w:ascii="Times New Roman" w:hAnsi="Times New Roman" w:cs="Times New Roman"/>
          <w:sz w:val="28"/>
          <w:szCs w:val="28"/>
        </w:rPr>
        <w:t>distracted students from the</w:t>
      </w:r>
      <w:r w:rsidR="00BE180E">
        <w:rPr>
          <w:rFonts w:ascii="Times New Roman" w:hAnsi="Times New Roman" w:cs="Times New Roman"/>
          <w:sz w:val="28"/>
          <w:szCs w:val="28"/>
        </w:rPr>
        <w:t>ir classwork and prevented MHS</w:t>
      </w:r>
      <w:r w:rsidR="00DC77A4">
        <w:rPr>
          <w:rFonts w:ascii="Times New Roman" w:hAnsi="Times New Roman" w:cs="Times New Roman"/>
          <w:sz w:val="28"/>
          <w:szCs w:val="28"/>
        </w:rPr>
        <w:t xml:space="preserve"> from providing an orderly environment in which to educate. </w:t>
      </w:r>
      <w:r w:rsidR="00BE180E">
        <w:rPr>
          <w:rFonts w:ascii="Times New Roman" w:hAnsi="Times New Roman" w:cs="Times New Roman"/>
          <w:sz w:val="28"/>
          <w:szCs w:val="28"/>
        </w:rPr>
        <w:t>(</w:t>
      </w:r>
      <w:proofErr w:type="spellStart"/>
      <w:r w:rsidR="00BE180E">
        <w:rPr>
          <w:rFonts w:ascii="Times New Roman" w:hAnsi="Times New Roman" w:cs="Times New Roman"/>
          <w:sz w:val="28"/>
          <w:szCs w:val="28"/>
        </w:rPr>
        <w:t>Blaas</w:t>
      </w:r>
      <w:proofErr w:type="spellEnd"/>
      <w:r w:rsidR="00BE180E">
        <w:rPr>
          <w:rFonts w:ascii="Times New Roman" w:hAnsi="Times New Roman" w:cs="Times New Roman"/>
          <w:sz w:val="28"/>
          <w:szCs w:val="28"/>
        </w:rPr>
        <w:t xml:space="preserve"> Dep. 7.) </w:t>
      </w:r>
      <w:r w:rsidR="00DC77A4">
        <w:rPr>
          <w:rFonts w:ascii="Times New Roman" w:hAnsi="Times New Roman" w:cs="Times New Roman"/>
          <w:sz w:val="28"/>
          <w:szCs w:val="28"/>
        </w:rPr>
        <w:t xml:space="preserve">As in </w:t>
      </w:r>
      <w:r w:rsidR="00DC77A4">
        <w:rPr>
          <w:rFonts w:ascii="Times New Roman" w:hAnsi="Times New Roman" w:cs="Times New Roman"/>
          <w:i/>
          <w:sz w:val="28"/>
          <w:szCs w:val="28"/>
        </w:rPr>
        <w:t>Kowalski</w:t>
      </w:r>
      <w:r w:rsidR="00716428">
        <w:rPr>
          <w:rFonts w:ascii="Times New Roman" w:hAnsi="Times New Roman" w:cs="Times New Roman"/>
          <w:i/>
          <w:sz w:val="28"/>
          <w:szCs w:val="28"/>
        </w:rPr>
        <w:t>,</w:t>
      </w:r>
      <w:r w:rsidR="00DC77A4">
        <w:rPr>
          <w:rFonts w:ascii="Times New Roman" w:hAnsi="Times New Roman" w:cs="Times New Roman"/>
          <w:sz w:val="28"/>
          <w:szCs w:val="28"/>
        </w:rPr>
        <w:t xml:space="preserve"> </w:t>
      </w:r>
      <w:r w:rsidR="00716428">
        <w:rPr>
          <w:rFonts w:ascii="Times New Roman" w:hAnsi="Times New Roman" w:cs="Times New Roman"/>
          <w:sz w:val="28"/>
          <w:szCs w:val="28"/>
        </w:rPr>
        <w:t xml:space="preserve">652 F.3d at 571, </w:t>
      </w:r>
      <w:r w:rsidR="00DC77A4">
        <w:rPr>
          <w:rFonts w:ascii="Times New Roman" w:hAnsi="Times New Roman" w:cs="Times New Roman"/>
          <w:sz w:val="28"/>
          <w:szCs w:val="28"/>
        </w:rPr>
        <w:t xml:space="preserve">and </w:t>
      </w:r>
      <w:r w:rsidR="00DC77A4">
        <w:rPr>
          <w:rFonts w:ascii="Times New Roman" w:hAnsi="Times New Roman" w:cs="Times New Roman"/>
          <w:i/>
          <w:sz w:val="28"/>
          <w:szCs w:val="28"/>
        </w:rPr>
        <w:t>Tinker</w:t>
      </w:r>
      <w:r w:rsidR="00142DB3">
        <w:rPr>
          <w:rFonts w:ascii="Times New Roman" w:hAnsi="Times New Roman" w:cs="Times New Roman"/>
          <w:sz w:val="28"/>
          <w:szCs w:val="28"/>
        </w:rPr>
        <w:t xml:space="preserve">, </w:t>
      </w:r>
      <w:r w:rsidR="00716428">
        <w:rPr>
          <w:rFonts w:ascii="Times New Roman" w:hAnsi="Times New Roman" w:cs="Times New Roman"/>
          <w:sz w:val="28"/>
          <w:szCs w:val="28"/>
        </w:rPr>
        <w:t xml:space="preserve">393 U.S. at 511, </w:t>
      </w:r>
      <w:r w:rsidR="00DC77A4">
        <w:rPr>
          <w:rFonts w:ascii="Times New Roman" w:hAnsi="Times New Roman" w:cs="Times New Roman"/>
          <w:sz w:val="28"/>
          <w:szCs w:val="28"/>
        </w:rPr>
        <w:t xml:space="preserve">an act that impedes the student body from performing its schoolwork is a material and substantial disruption. The </w:t>
      </w:r>
      <w:r>
        <w:rPr>
          <w:rFonts w:ascii="Times New Roman" w:hAnsi="Times New Roman" w:cs="Times New Roman"/>
          <w:sz w:val="28"/>
          <w:szCs w:val="28"/>
        </w:rPr>
        <w:t xml:space="preserve">prohibited use of cell phone </w:t>
      </w:r>
      <w:r w:rsidR="00A116DD">
        <w:rPr>
          <w:rFonts w:ascii="Times New Roman" w:hAnsi="Times New Roman" w:cs="Times New Roman"/>
          <w:sz w:val="28"/>
          <w:szCs w:val="28"/>
        </w:rPr>
        <w:t>also went against MHS</w:t>
      </w:r>
      <w:r w:rsidR="00DC77A4">
        <w:rPr>
          <w:rFonts w:ascii="Times New Roman" w:hAnsi="Times New Roman" w:cs="Times New Roman"/>
          <w:sz w:val="28"/>
          <w:szCs w:val="28"/>
        </w:rPr>
        <w:t xml:space="preserve">’s mission of developing students cognizant of the manners of civility and obedient to its rules. </w:t>
      </w:r>
      <w:r w:rsidR="00A116DD">
        <w:rPr>
          <w:rFonts w:ascii="Times New Roman" w:hAnsi="Times New Roman" w:cs="Times New Roman"/>
          <w:sz w:val="28"/>
          <w:szCs w:val="28"/>
        </w:rPr>
        <w:t>Therefore, Eaton’s speech caused a material and substantial disruption.</w:t>
      </w:r>
    </w:p>
    <w:p w14:paraId="4B4FDF11" w14:textId="77777777" w:rsidR="00DC77A4" w:rsidRPr="00A116DD" w:rsidRDefault="009263CA" w:rsidP="00A116DD">
      <w:pPr>
        <w:pStyle w:val="ListParagraph"/>
        <w:numPr>
          <w:ilvl w:val="1"/>
          <w:numId w:val="19"/>
        </w:numPr>
        <w:spacing w:after="0" w:line="240" w:lineRule="auto"/>
        <w:ind w:left="720"/>
        <w:rPr>
          <w:rFonts w:ascii="Times New Roman" w:hAnsi="Times New Roman" w:cs="Times New Roman"/>
          <w:sz w:val="28"/>
          <w:szCs w:val="28"/>
        </w:rPr>
      </w:pPr>
      <w:r>
        <w:rPr>
          <w:rFonts w:ascii="Times New Roman" w:hAnsi="Times New Roman" w:cs="Times New Roman"/>
          <w:sz w:val="28"/>
          <w:szCs w:val="28"/>
          <w:u w:val="single"/>
        </w:rPr>
        <w:t>MHS</w:t>
      </w:r>
      <w:r w:rsidR="00DC77A4" w:rsidRPr="00205277">
        <w:rPr>
          <w:rFonts w:ascii="Times New Roman" w:hAnsi="Times New Roman" w:cs="Times New Roman"/>
          <w:sz w:val="28"/>
          <w:szCs w:val="28"/>
          <w:u w:val="single"/>
        </w:rPr>
        <w:t xml:space="preserve"> is entitled to judgment as a matter of law because it</w:t>
      </w:r>
      <w:r w:rsidR="00DC77A4">
        <w:rPr>
          <w:rFonts w:ascii="Times New Roman" w:hAnsi="Times New Roman" w:cs="Times New Roman"/>
          <w:sz w:val="28"/>
          <w:szCs w:val="28"/>
          <w:u w:val="single"/>
        </w:rPr>
        <w:t xml:space="preserve"> can</w:t>
      </w:r>
      <w:r w:rsidR="00DC77A4" w:rsidRPr="00205277">
        <w:rPr>
          <w:rFonts w:ascii="Times New Roman" w:hAnsi="Times New Roman" w:cs="Times New Roman"/>
          <w:sz w:val="28"/>
          <w:szCs w:val="28"/>
          <w:u w:val="single"/>
        </w:rPr>
        <w:t xml:space="preserve"> </w:t>
      </w:r>
      <w:r w:rsidR="00DC77A4">
        <w:rPr>
          <w:rFonts w:ascii="Times New Roman" w:hAnsi="Times New Roman" w:cs="Times New Roman"/>
          <w:sz w:val="28"/>
          <w:szCs w:val="28"/>
          <w:u w:val="single"/>
        </w:rPr>
        <w:t>pr</w:t>
      </w:r>
      <w:r>
        <w:rPr>
          <w:rFonts w:ascii="Times New Roman" w:hAnsi="Times New Roman" w:cs="Times New Roman"/>
          <w:sz w:val="28"/>
          <w:szCs w:val="28"/>
          <w:u w:val="single"/>
        </w:rPr>
        <w:t>ohibit student speech that caused</w:t>
      </w:r>
      <w:r w:rsidR="00DC77A4">
        <w:rPr>
          <w:rFonts w:ascii="Times New Roman" w:hAnsi="Times New Roman" w:cs="Times New Roman"/>
          <w:sz w:val="28"/>
          <w:szCs w:val="28"/>
          <w:u w:val="single"/>
        </w:rPr>
        <w:t xml:space="preserve"> a material and substantial disruption.</w:t>
      </w:r>
    </w:p>
    <w:p w14:paraId="522D7FA4" w14:textId="77777777" w:rsidR="00A116DD" w:rsidRPr="00205277" w:rsidRDefault="00A116DD" w:rsidP="00A116DD">
      <w:pPr>
        <w:pStyle w:val="ListParagraph"/>
        <w:spacing w:after="0" w:line="240" w:lineRule="auto"/>
        <w:rPr>
          <w:rFonts w:ascii="Times New Roman" w:hAnsi="Times New Roman" w:cs="Times New Roman"/>
          <w:sz w:val="28"/>
          <w:szCs w:val="28"/>
        </w:rPr>
      </w:pPr>
    </w:p>
    <w:p w14:paraId="3686A912" w14:textId="77777777" w:rsidR="00DC77A4" w:rsidRPr="00B90084" w:rsidRDefault="002A0426" w:rsidP="00DC77A4">
      <w:pPr>
        <w:pStyle w:val="ListParagraph"/>
        <w:numPr>
          <w:ilvl w:val="0"/>
          <w:numId w:val="16"/>
        </w:numPr>
        <w:spacing w:after="0" w:line="480" w:lineRule="auto"/>
        <w:ind w:left="1080"/>
        <w:rPr>
          <w:rFonts w:ascii="Times New Roman" w:hAnsi="Times New Roman" w:cs="Times New Roman"/>
          <w:sz w:val="28"/>
          <w:szCs w:val="28"/>
        </w:rPr>
      </w:pPr>
      <w:r>
        <w:rPr>
          <w:rFonts w:ascii="Times New Roman" w:hAnsi="Times New Roman" w:cs="Times New Roman"/>
          <w:sz w:val="28"/>
          <w:szCs w:val="28"/>
        </w:rPr>
        <w:t xml:space="preserve">MHS had the authority to limit Eaton’s </w:t>
      </w:r>
      <w:r w:rsidR="00DC77A4">
        <w:rPr>
          <w:rFonts w:ascii="Times New Roman" w:hAnsi="Times New Roman" w:cs="Times New Roman"/>
          <w:sz w:val="28"/>
          <w:szCs w:val="28"/>
        </w:rPr>
        <w:t>speech.</w:t>
      </w:r>
    </w:p>
    <w:p w14:paraId="6710DFFE" w14:textId="77777777" w:rsidR="00DC77A4" w:rsidRDefault="00DC77A4" w:rsidP="00E46B87">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Supreme Court in </w:t>
      </w:r>
      <w:r>
        <w:rPr>
          <w:rFonts w:ascii="Times New Roman" w:hAnsi="Times New Roman" w:cs="Times New Roman"/>
          <w:i/>
          <w:sz w:val="28"/>
          <w:szCs w:val="28"/>
        </w:rPr>
        <w:t>Tinker</w:t>
      </w:r>
      <w:r>
        <w:rPr>
          <w:rFonts w:ascii="Times New Roman" w:hAnsi="Times New Roman" w:cs="Times New Roman"/>
          <w:sz w:val="28"/>
          <w:szCs w:val="28"/>
        </w:rPr>
        <w:t xml:space="preserve"> ruled student expression may be suppressed if it would “materially or substantially interfere with requirements of appropriate discipline in the operations of the school.” </w:t>
      </w:r>
      <w:proofErr w:type="gramStart"/>
      <w:r>
        <w:rPr>
          <w:rFonts w:ascii="Times New Roman" w:hAnsi="Times New Roman" w:cs="Times New Roman"/>
          <w:i/>
          <w:sz w:val="28"/>
          <w:szCs w:val="28"/>
        </w:rPr>
        <w:t>Id.</w:t>
      </w:r>
      <w:r w:rsidR="00E46B87">
        <w:rPr>
          <w:rFonts w:ascii="Times New Roman" w:hAnsi="Times New Roman" w:cs="Times New Roman"/>
          <w:sz w:val="28"/>
          <w:szCs w:val="28"/>
        </w:rPr>
        <w:t xml:space="preserve"> at 509.</w:t>
      </w:r>
      <w:proofErr w:type="gramEnd"/>
      <w:r w:rsidR="00E46B87">
        <w:rPr>
          <w:rFonts w:ascii="Times New Roman" w:hAnsi="Times New Roman" w:cs="Times New Roman"/>
          <w:sz w:val="28"/>
          <w:szCs w:val="28"/>
        </w:rPr>
        <w:t xml:space="preserve"> </w:t>
      </w:r>
      <w:r w:rsidR="00907C70">
        <w:rPr>
          <w:rFonts w:ascii="Times New Roman" w:hAnsi="Times New Roman" w:cs="Times New Roman"/>
          <w:i/>
          <w:sz w:val="28"/>
          <w:szCs w:val="28"/>
        </w:rPr>
        <w:t xml:space="preserve">Tinker </w:t>
      </w:r>
      <w:r w:rsidR="00907C70">
        <w:rPr>
          <w:rFonts w:ascii="Times New Roman" w:hAnsi="Times New Roman" w:cs="Times New Roman"/>
          <w:sz w:val="28"/>
          <w:szCs w:val="28"/>
        </w:rPr>
        <w:t xml:space="preserve">allows schools to prohibit </w:t>
      </w:r>
      <w:r w:rsidR="00E46B87">
        <w:rPr>
          <w:rFonts w:ascii="Times New Roman" w:hAnsi="Times New Roman" w:cs="Times New Roman"/>
          <w:sz w:val="28"/>
          <w:szCs w:val="28"/>
        </w:rPr>
        <w:t xml:space="preserve">speech </w:t>
      </w:r>
      <w:r w:rsidR="00907C70">
        <w:rPr>
          <w:rFonts w:ascii="Times New Roman" w:hAnsi="Times New Roman" w:cs="Times New Roman"/>
          <w:sz w:val="28"/>
          <w:szCs w:val="28"/>
        </w:rPr>
        <w:t>in some circumstances</w:t>
      </w:r>
      <w:r w:rsidR="003D58AE">
        <w:rPr>
          <w:rFonts w:ascii="Times New Roman" w:hAnsi="Times New Roman" w:cs="Times New Roman"/>
          <w:sz w:val="28"/>
          <w:szCs w:val="28"/>
        </w:rPr>
        <w:t xml:space="preserve"> </w:t>
      </w:r>
      <w:r w:rsidR="00E46B87">
        <w:rPr>
          <w:rFonts w:ascii="Times New Roman" w:hAnsi="Times New Roman" w:cs="Times New Roman"/>
          <w:sz w:val="28"/>
          <w:szCs w:val="28"/>
        </w:rPr>
        <w:t xml:space="preserve">when </w:t>
      </w:r>
      <w:r w:rsidR="00E46B87">
        <w:rPr>
          <w:rFonts w:ascii="Times New Roman" w:hAnsi="Times New Roman" w:cs="Times New Roman"/>
          <w:sz w:val="28"/>
          <w:szCs w:val="28"/>
        </w:rPr>
        <w:lastRenderedPageBreak/>
        <w:t xml:space="preserve">the speech isn’t political and the school is not acting to avoid controversy. </w:t>
      </w:r>
      <w:proofErr w:type="gramStart"/>
      <w:r w:rsidR="00E46B87">
        <w:rPr>
          <w:rFonts w:ascii="Times New Roman" w:hAnsi="Times New Roman" w:cs="Times New Roman"/>
          <w:i/>
          <w:sz w:val="28"/>
          <w:szCs w:val="28"/>
        </w:rPr>
        <w:t>Id.</w:t>
      </w:r>
      <w:r w:rsidR="00E46B87">
        <w:rPr>
          <w:rFonts w:ascii="Times New Roman" w:hAnsi="Times New Roman" w:cs="Times New Roman"/>
          <w:sz w:val="28"/>
          <w:szCs w:val="28"/>
        </w:rPr>
        <w:t xml:space="preserve"> at 508.</w:t>
      </w:r>
      <w:proofErr w:type="gramEnd"/>
      <w:r w:rsidR="00E46B87">
        <w:rPr>
          <w:rFonts w:ascii="Times New Roman" w:hAnsi="Times New Roman" w:cs="Times New Roman"/>
          <w:sz w:val="28"/>
          <w:szCs w:val="28"/>
        </w:rPr>
        <w:t xml:space="preserve"> In </w:t>
      </w:r>
      <w:r w:rsidR="00E46B87">
        <w:rPr>
          <w:rFonts w:ascii="Times New Roman" w:hAnsi="Times New Roman" w:cs="Times New Roman"/>
          <w:i/>
          <w:sz w:val="28"/>
          <w:szCs w:val="28"/>
        </w:rPr>
        <w:t>Tinker</w:t>
      </w:r>
      <w:r w:rsidR="00E46B87">
        <w:rPr>
          <w:rFonts w:ascii="Times New Roman" w:hAnsi="Times New Roman" w:cs="Times New Roman"/>
          <w:sz w:val="28"/>
          <w:szCs w:val="28"/>
        </w:rPr>
        <w:t>, t</w:t>
      </w:r>
      <w:r>
        <w:rPr>
          <w:rFonts w:ascii="Times New Roman" w:hAnsi="Times New Roman" w:cs="Times New Roman"/>
          <w:sz w:val="28"/>
          <w:szCs w:val="28"/>
        </w:rPr>
        <w:t xml:space="preserve">he school was only acting to avoid a controversy, which the Court determined is not a sufficient reason to warrant the prohibition of a student’s speech. </w:t>
      </w:r>
      <w:r>
        <w:rPr>
          <w:rFonts w:ascii="Times New Roman" w:hAnsi="Times New Roman" w:cs="Times New Roman"/>
          <w:i/>
          <w:sz w:val="28"/>
          <w:szCs w:val="28"/>
        </w:rPr>
        <w:t>Id.</w:t>
      </w:r>
    </w:p>
    <w:p w14:paraId="0D6E05EB" w14:textId="77777777" w:rsidR="00DC77A4" w:rsidRPr="00E83855"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I</w:t>
      </w:r>
      <w:r w:rsidR="00672121">
        <w:rPr>
          <w:rFonts w:ascii="Times New Roman" w:hAnsi="Times New Roman" w:cs="Times New Roman"/>
          <w:sz w:val="28"/>
          <w:szCs w:val="28"/>
        </w:rPr>
        <w:t>n our case, MHS</w:t>
      </w:r>
      <w:r>
        <w:rPr>
          <w:rFonts w:ascii="Times New Roman" w:hAnsi="Times New Roman" w:cs="Times New Roman"/>
          <w:sz w:val="28"/>
          <w:szCs w:val="28"/>
        </w:rPr>
        <w:t xml:space="preserve"> did not act to avoid controversy, but rather </w:t>
      </w:r>
      <w:r w:rsidR="00672121">
        <w:rPr>
          <w:rFonts w:ascii="Times New Roman" w:hAnsi="Times New Roman" w:cs="Times New Roman"/>
          <w:sz w:val="28"/>
          <w:szCs w:val="28"/>
        </w:rPr>
        <w:t>took on the accusations directly and initiated an investigation</w:t>
      </w:r>
      <w:r w:rsidR="00E46B87">
        <w:rPr>
          <w:rFonts w:ascii="Times New Roman" w:hAnsi="Times New Roman" w:cs="Times New Roman"/>
          <w:sz w:val="28"/>
          <w:szCs w:val="28"/>
        </w:rPr>
        <w:t>. (</w:t>
      </w:r>
      <w:proofErr w:type="spellStart"/>
      <w:r w:rsidR="00E46B87">
        <w:rPr>
          <w:rFonts w:ascii="Times New Roman" w:hAnsi="Times New Roman" w:cs="Times New Roman"/>
          <w:sz w:val="28"/>
          <w:szCs w:val="28"/>
        </w:rPr>
        <w:t>Blaas</w:t>
      </w:r>
      <w:proofErr w:type="spellEnd"/>
      <w:r w:rsidR="00E46B87">
        <w:rPr>
          <w:rFonts w:ascii="Times New Roman" w:hAnsi="Times New Roman" w:cs="Times New Roman"/>
          <w:sz w:val="28"/>
          <w:szCs w:val="28"/>
        </w:rPr>
        <w:t xml:space="preserve"> Dep. 9.) Eaton, instead of following MHS policy and informing Ms. </w:t>
      </w:r>
      <w:proofErr w:type="spellStart"/>
      <w:r w:rsidR="00E46B87">
        <w:rPr>
          <w:rFonts w:ascii="Times New Roman" w:hAnsi="Times New Roman" w:cs="Times New Roman"/>
          <w:sz w:val="28"/>
          <w:szCs w:val="28"/>
        </w:rPr>
        <w:t>Blaas</w:t>
      </w:r>
      <w:proofErr w:type="spellEnd"/>
      <w:r w:rsidR="00E46B87">
        <w:rPr>
          <w:rFonts w:ascii="Times New Roman" w:hAnsi="Times New Roman" w:cs="Times New Roman"/>
          <w:sz w:val="28"/>
          <w:szCs w:val="28"/>
        </w:rPr>
        <w:t xml:space="preserve"> of his suspicions, (</w:t>
      </w:r>
      <w:proofErr w:type="spellStart"/>
      <w:r w:rsidR="00E46B87">
        <w:rPr>
          <w:rFonts w:ascii="Times New Roman" w:hAnsi="Times New Roman" w:cs="Times New Roman"/>
          <w:sz w:val="28"/>
          <w:szCs w:val="28"/>
        </w:rPr>
        <w:t>Blaas</w:t>
      </w:r>
      <w:proofErr w:type="spellEnd"/>
      <w:r w:rsidR="00E46B87">
        <w:rPr>
          <w:rFonts w:ascii="Times New Roman" w:hAnsi="Times New Roman" w:cs="Times New Roman"/>
          <w:sz w:val="28"/>
          <w:szCs w:val="28"/>
        </w:rPr>
        <w:t xml:space="preserve"> Dep. 4), publicly posted his baseless accusation</w:t>
      </w:r>
      <w:r w:rsidR="00716428">
        <w:rPr>
          <w:rFonts w:ascii="Times New Roman" w:hAnsi="Times New Roman" w:cs="Times New Roman"/>
          <w:sz w:val="28"/>
          <w:szCs w:val="28"/>
        </w:rPr>
        <w:t>, (Eaton Dep. 1),</w:t>
      </w:r>
      <w:r w:rsidR="00E46B87">
        <w:rPr>
          <w:rFonts w:ascii="Times New Roman" w:hAnsi="Times New Roman" w:cs="Times New Roman"/>
          <w:sz w:val="28"/>
          <w:szCs w:val="28"/>
        </w:rPr>
        <w:t xml:space="preserve"> causing a material and substantial disruption. </w:t>
      </w:r>
      <w:r w:rsidR="008D1F05">
        <w:rPr>
          <w:rFonts w:ascii="Times New Roman" w:hAnsi="Times New Roman" w:cs="Times New Roman"/>
          <w:sz w:val="28"/>
          <w:szCs w:val="28"/>
        </w:rPr>
        <w:t>Addressing the situation upfront and in a way, not to avoid controversy, but to do the fair and just thing</w:t>
      </w:r>
      <w:r>
        <w:rPr>
          <w:rFonts w:ascii="Times New Roman" w:hAnsi="Times New Roman" w:cs="Times New Roman"/>
          <w:sz w:val="28"/>
          <w:szCs w:val="28"/>
        </w:rPr>
        <w:t xml:space="preserve">, </w:t>
      </w:r>
      <w:r w:rsidR="00E46B87">
        <w:rPr>
          <w:rFonts w:ascii="Times New Roman" w:hAnsi="Times New Roman" w:cs="Times New Roman"/>
          <w:sz w:val="28"/>
          <w:szCs w:val="28"/>
        </w:rPr>
        <w:t xml:space="preserve">MHS </w:t>
      </w:r>
      <w:r>
        <w:rPr>
          <w:rFonts w:ascii="Times New Roman" w:hAnsi="Times New Roman" w:cs="Times New Roman"/>
          <w:sz w:val="28"/>
          <w:szCs w:val="28"/>
        </w:rPr>
        <w:t>acted in a reasonable manner to limit the material and substantial disruption. (</w:t>
      </w:r>
      <w:proofErr w:type="spellStart"/>
      <w:r>
        <w:rPr>
          <w:rFonts w:ascii="Times New Roman" w:hAnsi="Times New Roman" w:cs="Times New Roman"/>
          <w:sz w:val="28"/>
          <w:szCs w:val="28"/>
        </w:rPr>
        <w:t>Blaas</w:t>
      </w:r>
      <w:proofErr w:type="spellEnd"/>
      <w:r>
        <w:rPr>
          <w:rFonts w:ascii="Times New Roman" w:hAnsi="Times New Roman" w:cs="Times New Roman"/>
          <w:sz w:val="28"/>
          <w:szCs w:val="28"/>
        </w:rPr>
        <w:t xml:space="preserve"> Dep. 9.) Eaton’s speech </w:t>
      </w:r>
      <w:r w:rsidR="00672121">
        <w:rPr>
          <w:rFonts w:ascii="Times New Roman" w:hAnsi="Times New Roman" w:cs="Times New Roman"/>
          <w:sz w:val="28"/>
          <w:szCs w:val="28"/>
        </w:rPr>
        <w:t>was not political, so</w:t>
      </w:r>
      <w:r w:rsidR="008D1F05">
        <w:rPr>
          <w:rFonts w:ascii="Times New Roman" w:hAnsi="Times New Roman" w:cs="Times New Roman"/>
          <w:sz w:val="28"/>
          <w:szCs w:val="28"/>
        </w:rPr>
        <w:t xml:space="preserve"> MHS</w:t>
      </w:r>
      <w:r>
        <w:rPr>
          <w:rFonts w:ascii="Times New Roman" w:hAnsi="Times New Roman" w:cs="Times New Roman"/>
          <w:sz w:val="28"/>
          <w:szCs w:val="28"/>
        </w:rPr>
        <w:t xml:space="preserve"> could limit it without offending </w:t>
      </w:r>
      <w:r>
        <w:rPr>
          <w:rFonts w:ascii="Times New Roman" w:hAnsi="Times New Roman" w:cs="Times New Roman"/>
          <w:i/>
          <w:sz w:val="28"/>
          <w:szCs w:val="28"/>
        </w:rPr>
        <w:t>Tinker</w:t>
      </w:r>
      <w:r>
        <w:rPr>
          <w:rFonts w:ascii="Times New Roman" w:hAnsi="Times New Roman" w:cs="Times New Roman"/>
          <w:sz w:val="28"/>
          <w:szCs w:val="28"/>
        </w:rPr>
        <w:t xml:space="preserve">. </w:t>
      </w:r>
      <w:proofErr w:type="gramStart"/>
      <w:r>
        <w:rPr>
          <w:rFonts w:ascii="Times New Roman" w:hAnsi="Times New Roman" w:cs="Times New Roman"/>
          <w:sz w:val="28"/>
          <w:szCs w:val="28"/>
        </w:rPr>
        <w:t>393 U.S. at 508.</w:t>
      </w:r>
      <w:proofErr w:type="gramEnd"/>
    </w:p>
    <w:p w14:paraId="50E5B866" w14:textId="77777777" w:rsidR="00DC77A4"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There is no doubt this variety of speech by an adult acting outside the school setting would be protected by the First Amendment, but “the constitutional rights of students… are not automatically coextensive with the rights of adults in other settings.” </w:t>
      </w:r>
      <w:r>
        <w:rPr>
          <w:rFonts w:ascii="Times New Roman" w:hAnsi="Times New Roman" w:cs="Times New Roman"/>
          <w:i/>
          <w:sz w:val="28"/>
          <w:szCs w:val="28"/>
        </w:rPr>
        <w:t>Fraser</w:t>
      </w:r>
      <w:r>
        <w:rPr>
          <w:rFonts w:ascii="Times New Roman" w:hAnsi="Times New Roman" w:cs="Times New Roman"/>
          <w:sz w:val="28"/>
          <w:szCs w:val="28"/>
        </w:rPr>
        <w:t xml:space="preserve">, 478 U.S. at 682. </w:t>
      </w:r>
    </w:p>
    <w:p w14:paraId="17E00B75" w14:textId="77777777" w:rsidR="00DC77A4"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Because of the rulings in </w:t>
      </w:r>
      <w:r>
        <w:rPr>
          <w:rFonts w:ascii="Times New Roman" w:hAnsi="Times New Roman" w:cs="Times New Roman"/>
          <w:i/>
          <w:sz w:val="28"/>
          <w:szCs w:val="28"/>
        </w:rPr>
        <w:t>Tinker</w:t>
      </w:r>
      <w:r w:rsidR="00716428">
        <w:rPr>
          <w:rFonts w:ascii="Times New Roman" w:hAnsi="Times New Roman" w:cs="Times New Roman"/>
          <w:sz w:val="28"/>
          <w:szCs w:val="28"/>
        </w:rPr>
        <w:t>, MHS</w:t>
      </w:r>
      <w:r>
        <w:rPr>
          <w:rFonts w:ascii="Times New Roman" w:hAnsi="Times New Roman" w:cs="Times New Roman"/>
          <w:sz w:val="28"/>
          <w:szCs w:val="28"/>
        </w:rPr>
        <w:t xml:space="preserve"> was warranted in disciplining Eaton for causing a material and substantial disruption. </w:t>
      </w:r>
      <w:r>
        <w:rPr>
          <w:rFonts w:ascii="Times New Roman" w:hAnsi="Times New Roman" w:cs="Times New Roman"/>
          <w:i/>
          <w:sz w:val="28"/>
          <w:szCs w:val="28"/>
        </w:rPr>
        <w:t>See</w:t>
      </w:r>
      <w:r>
        <w:rPr>
          <w:rFonts w:ascii="Times New Roman" w:hAnsi="Times New Roman" w:cs="Times New Roman"/>
          <w:sz w:val="28"/>
          <w:szCs w:val="28"/>
        </w:rPr>
        <w:t xml:space="preserve"> 393 U.S. at 508. </w:t>
      </w:r>
      <w:r>
        <w:rPr>
          <w:rFonts w:ascii="Times New Roman" w:hAnsi="Times New Roman" w:cs="Times New Roman"/>
          <w:sz w:val="28"/>
          <w:szCs w:val="28"/>
        </w:rPr>
        <w:lastRenderedPageBreak/>
        <w:t>This speech is not protected under the First Amen</w:t>
      </w:r>
      <w:r w:rsidR="00C512C7">
        <w:rPr>
          <w:rFonts w:ascii="Times New Roman" w:hAnsi="Times New Roman" w:cs="Times New Roman"/>
          <w:sz w:val="28"/>
          <w:szCs w:val="28"/>
        </w:rPr>
        <w:t xml:space="preserve">dment, and MHS </w:t>
      </w:r>
      <w:r>
        <w:rPr>
          <w:rFonts w:ascii="Times New Roman" w:hAnsi="Times New Roman" w:cs="Times New Roman"/>
          <w:sz w:val="28"/>
          <w:szCs w:val="28"/>
        </w:rPr>
        <w:t>had every right to take proper measures to ensure it could continue the ever important responsibility of educating our youth.</w:t>
      </w:r>
    </w:p>
    <w:p w14:paraId="09243849" w14:textId="77777777" w:rsidR="008D1F05" w:rsidRPr="00C512C7" w:rsidRDefault="00DC77A4" w:rsidP="00C512C7">
      <w:pPr>
        <w:pStyle w:val="ListParagraph"/>
        <w:numPr>
          <w:ilvl w:val="0"/>
          <w:numId w:val="16"/>
        </w:numPr>
        <w:spacing w:after="240" w:line="240" w:lineRule="auto"/>
        <w:ind w:left="1080"/>
        <w:rPr>
          <w:rFonts w:ascii="Times New Roman" w:hAnsi="Times New Roman" w:cs="Times New Roman"/>
          <w:sz w:val="28"/>
          <w:szCs w:val="28"/>
        </w:rPr>
      </w:pPr>
      <w:r w:rsidRPr="00205277">
        <w:rPr>
          <w:rFonts w:ascii="Times New Roman" w:hAnsi="Times New Roman" w:cs="Times New Roman"/>
          <w:sz w:val="28"/>
          <w:szCs w:val="28"/>
        </w:rPr>
        <w:t xml:space="preserve">Because </w:t>
      </w:r>
      <w:r w:rsidR="008D1F05">
        <w:rPr>
          <w:rFonts w:ascii="Times New Roman" w:hAnsi="Times New Roman" w:cs="Times New Roman"/>
          <w:sz w:val="28"/>
          <w:szCs w:val="28"/>
        </w:rPr>
        <w:t>it was reasonably foreseeable that Eaton’s online article would make its way into the school setting, MHS</w:t>
      </w:r>
      <w:r>
        <w:rPr>
          <w:rFonts w:ascii="Times New Roman" w:hAnsi="Times New Roman" w:cs="Times New Roman"/>
          <w:sz w:val="28"/>
          <w:szCs w:val="28"/>
        </w:rPr>
        <w:t xml:space="preserve"> had</w:t>
      </w:r>
      <w:r w:rsidRPr="00205277">
        <w:rPr>
          <w:rFonts w:ascii="Times New Roman" w:hAnsi="Times New Roman" w:cs="Times New Roman"/>
          <w:sz w:val="28"/>
          <w:szCs w:val="28"/>
        </w:rPr>
        <w:t xml:space="preserve"> the authority to prohib</w:t>
      </w:r>
      <w:r w:rsidR="003D58AE">
        <w:rPr>
          <w:rFonts w:ascii="Times New Roman" w:hAnsi="Times New Roman" w:cs="Times New Roman"/>
          <w:sz w:val="28"/>
          <w:szCs w:val="28"/>
        </w:rPr>
        <w:t>it his off-</w:t>
      </w:r>
      <w:r w:rsidR="005A4AFD">
        <w:rPr>
          <w:rFonts w:ascii="Times New Roman" w:hAnsi="Times New Roman" w:cs="Times New Roman"/>
          <w:sz w:val="28"/>
          <w:szCs w:val="28"/>
        </w:rPr>
        <w:t>campus speech.</w:t>
      </w:r>
    </w:p>
    <w:p w14:paraId="4D900583" w14:textId="77777777" w:rsidR="00DC77A4"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While it is true Eaton wrote the article off campus and outside school hours,</w:t>
      </w:r>
      <w:r w:rsidR="002A0426">
        <w:rPr>
          <w:rFonts w:ascii="Times New Roman" w:hAnsi="Times New Roman" w:cs="Times New Roman"/>
          <w:sz w:val="28"/>
          <w:szCs w:val="28"/>
        </w:rPr>
        <w:t xml:space="preserve"> (Eaton Dep. 2)</w:t>
      </w:r>
      <w:r w:rsidR="003D58AE">
        <w:rPr>
          <w:rFonts w:ascii="Times New Roman" w:hAnsi="Times New Roman" w:cs="Times New Roman"/>
          <w:sz w:val="28"/>
          <w:szCs w:val="28"/>
        </w:rPr>
        <w:t>,</w:t>
      </w:r>
      <w:r>
        <w:rPr>
          <w:rFonts w:ascii="Times New Roman" w:hAnsi="Times New Roman" w:cs="Times New Roman"/>
          <w:sz w:val="28"/>
          <w:szCs w:val="28"/>
        </w:rPr>
        <w:t xml:space="preserve"> the speech caused a material and substantial disruption, which i</w:t>
      </w:r>
      <w:r w:rsidR="00C512C7">
        <w:rPr>
          <w:rFonts w:ascii="Times New Roman" w:hAnsi="Times New Roman" w:cs="Times New Roman"/>
          <w:sz w:val="28"/>
          <w:szCs w:val="28"/>
        </w:rPr>
        <w:t>s sufficient to allow MHS</w:t>
      </w:r>
      <w:r>
        <w:rPr>
          <w:rFonts w:ascii="Times New Roman" w:hAnsi="Times New Roman" w:cs="Times New Roman"/>
          <w:sz w:val="28"/>
          <w:szCs w:val="28"/>
        </w:rPr>
        <w:t xml:space="preserve"> to prohibit such speech, even outside the school setting. </w:t>
      </w:r>
      <w:r>
        <w:rPr>
          <w:rFonts w:ascii="Times New Roman" w:hAnsi="Times New Roman" w:cs="Times New Roman"/>
          <w:i/>
          <w:sz w:val="28"/>
          <w:szCs w:val="28"/>
        </w:rPr>
        <w:t>Id. Tinker</w:t>
      </w:r>
      <w:r w:rsidR="00C512C7">
        <w:rPr>
          <w:rFonts w:ascii="Times New Roman" w:hAnsi="Times New Roman" w:cs="Times New Roman"/>
          <w:sz w:val="28"/>
          <w:szCs w:val="28"/>
        </w:rPr>
        <w:t xml:space="preserve"> declares</w:t>
      </w:r>
      <w:r>
        <w:rPr>
          <w:rFonts w:ascii="Times New Roman" w:hAnsi="Times New Roman" w:cs="Times New Roman"/>
          <w:sz w:val="28"/>
          <w:szCs w:val="28"/>
        </w:rPr>
        <w:t xml:space="preserve"> that a school’s power to regulate the speech of its students goes beyond its walls, saying “conduct by the student, in class or out of it, which for any reason – whether it stems from time, place, or type of behavior – materially disrupts class work or involves substantial disorder…is, of course, not immunized by the constitutional guarantee of freedom of speech.” </w:t>
      </w:r>
      <w:r>
        <w:rPr>
          <w:rFonts w:ascii="Times New Roman" w:hAnsi="Times New Roman" w:cs="Times New Roman"/>
          <w:i/>
          <w:sz w:val="28"/>
          <w:szCs w:val="28"/>
        </w:rPr>
        <w:t>Id.</w:t>
      </w:r>
      <w:r>
        <w:rPr>
          <w:rFonts w:ascii="Times New Roman" w:hAnsi="Times New Roman" w:cs="Times New Roman"/>
          <w:sz w:val="28"/>
          <w:szCs w:val="28"/>
        </w:rPr>
        <w:t xml:space="preserve">at 513. The speech only needed to enter the school and cause a material and substantial disruption. </w:t>
      </w:r>
      <w:r>
        <w:rPr>
          <w:rFonts w:ascii="Times New Roman" w:hAnsi="Times New Roman" w:cs="Times New Roman"/>
          <w:i/>
          <w:sz w:val="28"/>
          <w:szCs w:val="28"/>
        </w:rPr>
        <w:t>See Id.</w:t>
      </w:r>
    </w:p>
    <w:p w14:paraId="293046E3" w14:textId="77777777" w:rsidR="003D63D4" w:rsidRPr="00EC37FA" w:rsidRDefault="003D63D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As was stated earlier, the court in </w:t>
      </w:r>
      <w:r>
        <w:rPr>
          <w:rFonts w:ascii="Times New Roman" w:hAnsi="Times New Roman" w:cs="Times New Roman"/>
          <w:i/>
          <w:sz w:val="28"/>
          <w:szCs w:val="28"/>
        </w:rPr>
        <w:t>Kowalski</w:t>
      </w:r>
      <w:r w:rsidR="00BB5787">
        <w:rPr>
          <w:rFonts w:ascii="Times New Roman" w:hAnsi="Times New Roman" w:cs="Times New Roman"/>
          <w:i/>
          <w:sz w:val="28"/>
          <w:szCs w:val="28"/>
        </w:rPr>
        <w:t>,</w:t>
      </w:r>
      <w:r>
        <w:rPr>
          <w:rFonts w:ascii="Times New Roman" w:hAnsi="Times New Roman" w:cs="Times New Roman"/>
          <w:i/>
          <w:sz w:val="28"/>
          <w:szCs w:val="28"/>
        </w:rPr>
        <w:t xml:space="preserve"> </w:t>
      </w:r>
      <w:r w:rsidR="00BB5787">
        <w:rPr>
          <w:rFonts w:ascii="Times New Roman" w:hAnsi="Times New Roman" w:cs="Times New Roman"/>
          <w:sz w:val="28"/>
          <w:szCs w:val="28"/>
        </w:rPr>
        <w:t xml:space="preserve">652 F.3d at 571, </w:t>
      </w:r>
      <w:r>
        <w:rPr>
          <w:rFonts w:ascii="Times New Roman" w:hAnsi="Times New Roman" w:cs="Times New Roman"/>
          <w:sz w:val="28"/>
          <w:szCs w:val="28"/>
        </w:rPr>
        <w:t>affirme</w:t>
      </w:r>
      <w:r w:rsidR="002A0426">
        <w:rPr>
          <w:rFonts w:ascii="Times New Roman" w:hAnsi="Times New Roman" w:cs="Times New Roman"/>
          <w:sz w:val="28"/>
          <w:szCs w:val="28"/>
        </w:rPr>
        <w:t>d this notion when it ruled</w:t>
      </w:r>
      <w:r>
        <w:rPr>
          <w:rFonts w:ascii="Times New Roman" w:hAnsi="Times New Roman" w:cs="Times New Roman"/>
          <w:sz w:val="28"/>
          <w:szCs w:val="28"/>
        </w:rPr>
        <w:t xml:space="preserve"> a school can prohibit speech off campus if it is reasonably foreseeable that the student’s speech will enter the school setting.</w:t>
      </w:r>
      <w:r w:rsidR="00EC37FA">
        <w:rPr>
          <w:rFonts w:ascii="Times New Roman" w:hAnsi="Times New Roman" w:cs="Times New Roman"/>
          <w:sz w:val="28"/>
          <w:szCs w:val="28"/>
        </w:rPr>
        <w:t xml:space="preserve"> </w:t>
      </w:r>
      <w:r w:rsidR="00EC37FA">
        <w:rPr>
          <w:rFonts w:ascii="Times New Roman" w:hAnsi="Times New Roman" w:cs="Times New Roman"/>
          <w:sz w:val="28"/>
          <w:szCs w:val="28"/>
        </w:rPr>
        <w:lastRenderedPageBreak/>
        <w:t>The court said, “</w:t>
      </w:r>
      <w:proofErr w:type="gramStart"/>
      <w:r w:rsidR="00EC37FA">
        <w:rPr>
          <w:rFonts w:ascii="Times New Roman" w:hAnsi="Times New Roman" w:cs="Times New Roman"/>
          <w:sz w:val="28"/>
          <w:szCs w:val="28"/>
        </w:rPr>
        <w:t>speech</w:t>
      </w:r>
      <w:proofErr w:type="gramEnd"/>
      <w:r w:rsidR="00EC37FA">
        <w:rPr>
          <w:rFonts w:ascii="Times New Roman" w:hAnsi="Times New Roman" w:cs="Times New Roman"/>
          <w:sz w:val="28"/>
          <w:szCs w:val="28"/>
        </w:rPr>
        <w:t xml:space="preserve"> originating outside of the schoolhouse gate but directed at persons in school… was in fact in-school speech.” </w:t>
      </w:r>
      <w:proofErr w:type="gramStart"/>
      <w:r w:rsidR="00EC37FA">
        <w:rPr>
          <w:rFonts w:ascii="Times New Roman" w:hAnsi="Times New Roman" w:cs="Times New Roman"/>
          <w:i/>
          <w:sz w:val="28"/>
          <w:szCs w:val="28"/>
        </w:rPr>
        <w:t xml:space="preserve">Id. </w:t>
      </w:r>
      <w:r w:rsidR="00EC37FA">
        <w:rPr>
          <w:rFonts w:ascii="Times New Roman" w:hAnsi="Times New Roman" w:cs="Times New Roman"/>
          <w:sz w:val="28"/>
          <w:szCs w:val="28"/>
        </w:rPr>
        <w:t>at 573.</w:t>
      </w:r>
      <w:proofErr w:type="gramEnd"/>
    </w:p>
    <w:p w14:paraId="3C1C3334" w14:textId="77777777" w:rsidR="003D63D4" w:rsidRPr="00EC37FA" w:rsidRDefault="003D63D4" w:rsidP="003D63D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This situation is similar to </w:t>
      </w:r>
      <w:proofErr w:type="spellStart"/>
      <w:r>
        <w:rPr>
          <w:rFonts w:ascii="Times New Roman" w:hAnsi="Times New Roman" w:cs="Times New Roman"/>
          <w:i/>
          <w:sz w:val="28"/>
          <w:szCs w:val="28"/>
        </w:rPr>
        <w:t>Doninger</w:t>
      </w:r>
      <w:proofErr w:type="spellEnd"/>
      <w:r>
        <w:rPr>
          <w:rFonts w:ascii="Times New Roman" w:hAnsi="Times New Roman" w:cs="Times New Roman"/>
          <w:i/>
          <w:sz w:val="28"/>
          <w:szCs w:val="28"/>
        </w:rPr>
        <w:t xml:space="preserve"> v. </w:t>
      </w:r>
      <w:proofErr w:type="spellStart"/>
      <w:r>
        <w:rPr>
          <w:rFonts w:ascii="Times New Roman" w:hAnsi="Times New Roman" w:cs="Times New Roman"/>
          <w:i/>
          <w:sz w:val="28"/>
          <w:szCs w:val="28"/>
        </w:rPr>
        <w:t>Niehoff</w:t>
      </w:r>
      <w:proofErr w:type="spellEnd"/>
      <w:r>
        <w:rPr>
          <w:rFonts w:ascii="Times New Roman" w:hAnsi="Times New Roman" w:cs="Times New Roman"/>
          <w:i/>
          <w:sz w:val="28"/>
          <w:szCs w:val="28"/>
        </w:rPr>
        <w:t>,</w:t>
      </w:r>
      <w:r>
        <w:rPr>
          <w:rFonts w:ascii="Times New Roman" w:hAnsi="Times New Roman" w:cs="Times New Roman"/>
          <w:sz w:val="28"/>
          <w:szCs w:val="28"/>
        </w:rPr>
        <w:t xml:space="preserve"> 527 F.3d 41, </w:t>
      </w:r>
      <w:r w:rsidR="00716428">
        <w:rPr>
          <w:rFonts w:ascii="Times New Roman" w:hAnsi="Times New Roman" w:cs="Times New Roman"/>
          <w:sz w:val="28"/>
          <w:szCs w:val="28"/>
        </w:rPr>
        <w:t xml:space="preserve">43 (2d Cir. 2008), </w:t>
      </w:r>
      <w:r>
        <w:rPr>
          <w:rFonts w:ascii="Times New Roman" w:hAnsi="Times New Roman" w:cs="Times New Roman"/>
          <w:sz w:val="28"/>
          <w:szCs w:val="28"/>
        </w:rPr>
        <w:t>where a student</w:t>
      </w:r>
      <w:r w:rsidR="00EC37FA">
        <w:rPr>
          <w:rFonts w:ascii="Times New Roman" w:hAnsi="Times New Roman" w:cs="Times New Roman"/>
          <w:sz w:val="28"/>
          <w:szCs w:val="28"/>
        </w:rPr>
        <w:t>, while at</w:t>
      </w:r>
      <w:r>
        <w:rPr>
          <w:rFonts w:ascii="Times New Roman" w:hAnsi="Times New Roman" w:cs="Times New Roman"/>
          <w:sz w:val="28"/>
          <w:szCs w:val="28"/>
        </w:rPr>
        <w:t xml:space="preserve"> home, posted vulgar language on a community blog regarding the</w:t>
      </w:r>
      <w:r w:rsidR="00716428">
        <w:rPr>
          <w:rFonts w:ascii="Times New Roman" w:hAnsi="Times New Roman" w:cs="Times New Roman"/>
          <w:sz w:val="28"/>
          <w:szCs w:val="28"/>
        </w:rPr>
        <w:t xml:space="preserve"> rescheduling of a school event</w:t>
      </w:r>
      <w:r>
        <w:rPr>
          <w:rFonts w:ascii="Times New Roman" w:hAnsi="Times New Roman" w:cs="Times New Roman"/>
          <w:sz w:val="28"/>
          <w:szCs w:val="28"/>
        </w:rPr>
        <w:t>. The court ruled the school could prohibit the student’s speech</w:t>
      </w:r>
      <w:r w:rsidR="00EC37FA">
        <w:rPr>
          <w:rFonts w:ascii="Times New Roman" w:hAnsi="Times New Roman" w:cs="Times New Roman"/>
          <w:sz w:val="28"/>
          <w:szCs w:val="28"/>
        </w:rPr>
        <w:t xml:space="preserve"> even if it did not occur on schools grounds because it was reasonably foreseeable that the expression would reach the school. </w:t>
      </w:r>
      <w:proofErr w:type="gramStart"/>
      <w:r w:rsidR="00EC37FA">
        <w:rPr>
          <w:rFonts w:ascii="Times New Roman" w:hAnsi="Times New Roman" w:cs="Times New Roman"/>
          <w:i/>
          <w:sz w:val="28"/>
          <w:szCs w:val="28"/>
        </w:rPr>
        <w:t>Id.</w:t>
      </w:r>
      <w:r w:rsidR="00EC37FA">
        <w:rPr>
          <w:rFonts w:ascii="Times New Roman" w:hAnsi="Times New Roman" w:cs="Times New Roman"/>
          <w:sz w:val="28"/>
          <w:szCs w:val="28"/>
        </w:rPr>
        <w:t xml:space="preserve"> </w:t>
      </w:r>
      <w:r w:rsidR="00756C17">
        <w:rPr>
          <w:rFonts w:ascii="Times New Roman" w:hAnsi="Times New Roman" w:cs="Times New Roman"/>
          <w:sz w:val="28"/>
          <w:szCs w:val="28"/>
        </w:rPr>
        <w:t>at 48.</w:t>
      </w:r>
      <w:proofErr w:type="gramEnd"/>
      <w:r w:rsidR="00756C17">
        <w:rPr>
          <w:rFonts w:ascii="Times New Roman" w:hAnsi="Times New Roman" w:cs="Times New Roman"/>
          <w:sz w:val="28"/>
          <w:szCs w:val="28"/>
        </w:rPr>
        <w:t xml:space="preserve"> The court also said </w:t>
      </w:r>
      <w:r w:rsidR="00EC37FA">
        <w:rPr>
          <w:rFonts w:ascii="Times New Roman" w:hAnsi="Times New Roman" w:cs="Times New Roman"/>
          <w:sz w:val="28"/>
          <w:szCs w:val="28"/>
        </w:rPr>
        <w:t xml:space="preserve">speech may be prohibited if it “affects [a] matter of legitimate concern to the school community.” </w:t>
      </w:r>
      <w:r w:rsidR="00EC37FA">
        <w:rPr>
          <w:rFonts w:ascii="Times New Roman" w:hAnsi="Times New Roman" w:cs="Times New Roman"/>
          <w:i/>
          <w:sz w:val="28"/>
          <w:szCs w:val="28"/>
        </w:rPr>
        <w:t>Id.</w:t>
      </w:r>
    </w:p>
    <w:p w14:paraId="20E52956" w14:textId="77777777" w:rsidR="003F663F"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pubic nature of Eaton’s online journal posting, (Eaton Dep. 4.), along with his knowledge that many students viewed his online journal regularly, (Eaton Dep. 4.), is sufficient to establish that </w:t>
      </w:r>
      <w:r w:rsidR="00EC37FA">
        <w:rPr>
          <w:rFonts w:ascii="Times New Roman" w:hAnsi="Times New Roman" w:cs="Times New Roman"/>
          <w:sz w:val="28"/>
          <w:szCs w:val="28"/>
        </w:rPr>
        <w:t>Eaton</w:t>
      </w:r>
      <w:r>
        <w:rPr>
          <w:rFonts w:ascii="Times New Roman" w:hAnsi="Times New Roman" w:cs="Times New Roman"/>
          <w:sz w:val="28"/>
          <w:szCs w:val="28"/>
        </w:rPr>
        <w:t xml:space="preserve"> rea</w:t>
      </w:r>
      <w:r w:rsidR="00EC37FA">
        <w:rPr>
          <w:rFonts w:ascii="Times New Roman" w:hAnsi="Times New Roman" w:cs="Times New Roman"/>
          <w:sz w:val="28"/>
          <w:szCs w:val="28"/>
        </w:rPr>
        <w:t>sonably should have known</w:t>
      </w:r>
      <w:r>
        <w:rPr>
          <w:rFonts w:ascii="Times New Roman" w:hAnsi="Times New Roman" w:cs="Times New Roman"/>
          <w:sz w:val="28"/>
          <w:szCs w:val="28"/>
        </w:rPr>
        <w:t xml:space="preserve"> this article would make its way into the school setting. </w:t>
      </w:r>
    </w:p>
    <w:p w14:paraId="126F7ABF" w14:textId="77777777" w:rsidR="003F663F" w:rsidRPr="003F663F" w:rsidRDefault="003F663F" w:rsidP="00DC77A4">
      <w:pPr>
        <w:spacing w:after="0" w:line="480" w:lineRule="auto"/>
        <w:ind w:firstLine="720"/>
        <w:rPr>
          <w:rFonts w:ascii="Times New Roman" w:hAnsi="Times New Roman" w:cs="Times New Roman"/>
          <w:i/>
          <w:sz w:val="28"/>
          <w:szCs w:val="28"/>
        </w:rPr>
      </w:pPr>
      <w:r>
        <w:rPr>
          <w:rFonts w:ascii="Times New Roman" w:hAnsi="Times New Roman" w:cs="Times New Roman"/>
          <w:sz w:val="28"/>
          <w:szCs w:val="28"/>
        </w:rPr>
        <w:t>It can be argued that since Eaton di</w:t>
      </w:r>
      <w:r w:rsidR="00C512C7">
        <w:rPr>
          <w:rFonts w:ascii="Times New Roman" w:hAnsi="Times New Roman" w:cs="Times New Roman"/>
          <w:sz w:val="28"/>
          <w:szCs w:val="28"/>
        </w:rPr>
        <w:t xml:space="preserve">d not </w:t>
      </w:r>
      <w:r>
        <w:rPr>
          <w:rFonts w:ascii="Times New Roman" w:hAnsi="Times New Roman" w:cs="Times New Roman"/>
          <w:sz w:val="28"/>
          <w:szCs w:val="28"/>
        </w:rPr>
        <w:t>post this article during school hours,</w:t>
      </w:r>
      <w:r w:rsidR="00716428">
        <w:rPr>
          <w:rFonts w:ascii="Times New Roman" w:hAnsi="Times New Roman" w:cs="Times New Roman"/>
          <w:sz w:val="28"/>
          <w:szCs w:val="28"/>
        </w:rPr>
        <w:t xml:space="preserve"> (Eaton Dep. 2),</w:t>
      </w:r>
      <w:r>
        <w:rPr>
          <w:rFonts w:ascii="Times New Roman" w:hAnsi="Times New Roman" w:cs="Times New Roman"/>
          <w:sz w:val="28"/>
          <w:szCs w:val="28"/>
        </w:rPr>
        <w:t xml:space="preserve"> it was expected that students would view the entry outside the school. This argument was addressed in </w:t>
      </w:r>
      <w:r>
        <w:rPr>
          <w:rFonts w:ascii="Times New Roman" w:hAnsi="Times New Roman" w:cs="Times New Roman"/>
          <w:i/>
          <w:sz w:val="28"/>
          <w:szCs w:val="28"/>
        </w:rPr>
        <w:t>Kowalski,</w:t>
      </w:r>
      <w:r>
        <w:rPr>
          <w:rFonts w:ascii="Times New Roman" w:hAnsi="Times New Roman" w:cs="Times New Roman"/>
          <w:sz w:val="28"/>
          <w:szCs w:val="28"/>
        </w:rPr>
        <w:t xml:space="preserve"> where the court said a posting on the internet is expected to be published beyond the home and reach its intended audience at a variety of times. </w:t>
      </w:r>
      <w:proofErr w:type="gramStart"/>
      <w:r>
        <w:rPr>
          <w:rFonts w:ascii="Times New Roman" w:hAnsi="Times New Roman" w:cs="Times New Roman"/>
          <w:sz w:val="28"/>
          <w:szCs w:val="28"/>
        </w:rPr>
        <w:t>652 F.3d at 573.</w:t>
      </w:r>
      <w:proofErr w:type="gramEnd"/>
      <w:r>
        <w:rPr>
          <w:rFonts w:ascii="Times New Roman" w:hAnsi="Times New Roman" w:cs="Times New Roman"/>
          <w:sz w:val="28"/>
          <w:szCs w:val="28"/>
        </w:rPr>
        <w:t xml:space="preserve"> </w:t>
      </w:r>
      <w:r>
        <w:rPr>
          <w:rFonts w:ascii="Times New Roman" w:hAnsi="Times New Roman" w:cs="Times New Roman"/>
          <w:sz w:val="28"/>
          <w:szCs w:val="28"/>
        </w:rPr>
        <w:lastRenderedPageBreak/>
        <w:t>Also, since Eaton posted the entry late at night, (Eaton Dep. 2), it is reasonably for</w:t>
      </w:r>
      <w:r w:rsidR="00C512C7">
        <w:rPr>
          <w:rFonts w:ascii="Times New Roman" w:hAnsi="Times New Roman" w:cs="Times New Roman"/>
          <w:sz w:val="28"/>
          <w:szCs w:val="28"/>
        </w:rPr>
        <w:t>eseeable that many students would</w:t>
      </w:r>
      <w:r>
        <w:rPr>
          <w:rFonts w:ascii="Times New Roman" w:hAnsi="Times New Roman" w:cs="Times New Roman"/>
          <w:sz w:val="28"/>
          <w:szCs w:val="28"/>
        </w:rPr>
        <w:t xml:space="preserve"> not view the entry until the next day.</w:t>
      </w:r>
    </w:p>
    <w:p w14:paraId="59C4B532" w14:textId="77777777" w:rsidR="00DC77A4" w:rsidRDefault="009D1AAA" w:rsidP="00DC77A4">
      <w:pPr>
        <w:spacing w:after="0" w:line="480" w:lineRule="auto"/>
        <w:ind w:firstLine="720"/>
        <w:rPr>
          <w:rFonts w:ascii="Times New Roman" w:hAnsi="Times New Roman" w:cs="Times New Roman"/>
          <w:sz w:val="28"/>
          <w:szCs w:val="28"/>
        </w:rPr>
      </w:pPr>
      <w:r w:rsidRPr="009D1AAA">
        <w:rPr>
          <w:rFonts w:ascii="Times New Roman" w:hAnsi="Times New Roman" w:cs="Times New Roman"/>
          <w:sz w:val="28"/>
          <w:szCs w:val="28"/>
        </w:rPr>
        <w:t>Even viewing the evidence in the light most favorable to the non-moving party (Eaton), no reasonable jury could determine Eaton’s speech, which invoked much hysteria, did not cause a material and subs</w:t>
      </w:r>
      <w:r w:rsidR="00C512C7">
        <w:rPr>
          <w:rFonts w:ascii="Times New Roman" w:hAnsi="Times New Roman" w:cs="Times New Roman"/>
          <w:sz w:val="28"/>
          <w:szCs w:val="28"/>
        </w:rPr>
        <w:t>tantial disruption to MHS</w:t>
      </w:r>
      <w:r w:rsidR="00716428">
        <w:rPr>
          <w:rFonts w:ascii="Times New Roman" w:hAnsi="Times New Roman" w:cs="Times New Roman"/>
          <w:sz w:val="28"/>
          <w:szCs w:val="28"/>
        </w:rPr>
        <w:t xml:space="preserve">’s operation. </w:t>
      </w:r>
      <w:r w:rsidR="00756C17">
        <w:rPr>
          <w:rFonts w:ascii="Times New Roman" w:hAnsi="Times New Roman" w:cs="Times New Roman"/>
          <w:sz w:val="28"/>
          <w:szCs w:val="28"/>
        </w:rPr>
        <w:t xml:space="preserve">Also, </w:t>
      </w:r>
      <w:r w:rsidR="00153351">
        <w:rPr>
          <w:rFonts w:ascii="Times New Roman" w:hAnsi="Times New Roman" w:cs="Times New Roman"/>
          <w:sz w:val="28"/>
          <w:szCs w:val="28"/>
        </w:rPr>
        <w:t>a</w:t>
      </w:r>
      <w:r w:rsidR="00756C17">
        <w:rPr>
          <w:rFonts w:ascii="Times New Roman" w:hAnsi="Times New Roman" w:cs="Times New Roman"/>
          <w:sz w:val="28"/>
          <w:szCs w:val="28"/>
        </w:rPr>
        <w:t xml:space="preserve"> reasonable jury </w:t>
      </w:r>
      <w:r w:rsidR="00153351">
        <w:rPr>
          <w:rFonts w:ascii="Times New Roman" w:hAnsi="Times New Roman" w:cs="Times New Roman"/>
          <w:sz w:val="28"/>
          <w:szCs w:val="28"/>
        </w:rPr>
        <w:t>would find it was</w:t>
      </w:r>
      <w:r w:rsidR="00C84D12">
        <w:rPr>
          <w:rFonts w:ascii="Times New Roman" w:hAnsi="Times New Roman" w:cs="Times New Roman"/>
          <w:sz w:val="28"/>
          <w:szCs w:val="28"/>
        </w:rPr>
        <w:t xml:space="preserve"> reasonably foreseeable that Eaton’s speech would enter the school setting. </w:t>
      </w:r>
      <w:r>
        <w:rPr>
          <w:rFonts w:ascii="Times New Roman" w:hAnsi="Times New Roman" w:cs="Times New Roman"/>
          <w:sz w:val="28"/>
          <w:szCs w:val="28"/>
        </w:rPr>
        <w:t>MHS</w:t>
      </w:r>
      <w:r w:rsidR="00DC77A4">
        <w:rPr>
          <w:rFonts w:ascii="Times New Roman" w:hAnsi="Times New Roman" w:cs="Times New Roman"/>
          <w:sz w:val="28"/>
          <w:szCs w:val="28"/>
        </w:rPr>
        <w:t xml:space="preserve"> had no choice, and was lega</w:t>
      </w:r>
      <w:r>
        <w:rPr>
          <w:rFonts w:ascii="Times New Roman" w:hAnsi="Times New Roman" w:cs="Times New Roman"/>
          <w:sz w:val="28"/>
          <w:szCs w:val="28"/>
        </w:rPr>
        <w:t>lly within its bounds, to discipline</w:t>
      </w:r>
      <w:r w:rsidR="00DC77A4">
        <w:rPr>
          <w:rFonts w:ascii="Times New Roman" w:hAnsi="Times New Roman" w:cs="Times New Roman"/>
          <w:sz w:val="28"/>
          <w:szCs w:val="28"/>
        </w:rPr>
        <w:t xml:space="preserve"> Eaton for his</w:t>
      </w:r>
      <w:r>
        <w:rPr>
          <w:rFonts w:ascii="Times New Roman" w:hAnsi="Times New Roman" w:cs="Times New Roman"/>
          <w:sz w:val="28"/>
          <w:szCs w:val="28"/>
        </w:rPr>
        <w:t xml:space="preserve"> speech</w:t>
      </w:r>
      <w:r w:rsidR="00010F62">
        <w:rPr>
          <w:rFonts w:ascii="Times New Roman" w:hAnsi="Times New Roman" w:cs="Times New Roman"/>
          <w:sz w:val="28"/>
          <w:szCs w:val="28"/>
        </w:rPr>
        <w:t>, entitling it to judgment as a matter of law.</w:t>
      </w:r>
    </w:p>
    <w:p w14:paraId="6A6827C3" w14:textId="77777777" w:rsidR="00DC77A4" w:rsidRDefault="00DC77A4" w:rsidP="00000188">
      <w:pPr>
        <w:pStyle w:val="ListParagraph"/>
        <w:numPr>
          <w:ilvl w:val="0"/>
          <w:numId w:val="19"/>
        </w:numPr>
        <w:spacing w:after="0" w:line="240" w:lineRule="auto"/>
        <w:ind w:left="540" w:hanging="540"/>
        <w:rPr>
          <w:rFonts w:ascii="Times New Roman" w:hAnsi="Times New Roman" w:cs="Times New Roman"/>
          <w:b/>
          <w:sz w:val="28"/>
          <w:szCs w:val="28"/>
        </w:rPr>
      </w:pPr>
      <w:r w:rsidRPr="00205277">
        <w:rPr>
          <w:rFonts w:ascii="Times New Roman" w:hAnsi="Times New Roman" w:cs="Times New Roman"/>
          <w:b/>
          <w:sz w:val="28"/>
          <w:szCs w:val="28"/>
        </w:rPr>
        <w:t xml:space="preserve">Summary judgment is proper, even if </w:t>
      </w:r>
      <w:r>
        <w:rPr>
          <w:rFonts w:ascii="Times New Roman" w:hAnsi="Times New Roman" w:cs="Times New Roman"/>
          <w:b/>
          <w:sz w:val="28"/>
          <w:szCs w:val="28"/>
        </w:rPr>
        <w:t>Eaton</w:t>
      </w:r>
      <w:r w:rsidRPr="00205277">
        <w:rPr>
          <w:rFonts w:ascii="Times New Roman" w:hAnsi="Times New Roman" w:cs="Times New Roman"/>
          <w:b/>
          <w:sz w:val="28"/>
          <w:szCs w:val="28"/>
        </w:rPr>
        <w:t xml:space="preserve"> did not cause a material and substantial disruption, becau</w:t>
      </w:r>
      <w:r>
        <w:rPr>
          <w:rFonts w:ascii="Times New Roman" w:hAnsi="Times New Roman" w:cs="Times New Roman"/>
          <w:b/>
          <w:sz w:val="28"/>
          <w:szCs w:val="28"/>
        </w:rPr>
        <w:t>se his speech</w:t>
      </w:r>
      <w:r w:rsidR="009D1AAA">
        <w:rPr>
          <w:rFonts w:ascii="Times New Roman" w:hAnsi="Times New Roman" w:cs="Times New Roman"/>
          <w:b/>
          <w:sz w:val="28"/>
          <w:szCs w:val="28"/>
        </w:rPr>
        <w:t xml:space="preserve"> </w:t>
      </w:r>
      <w:r w:rsidRPr="00205277">
        <w:rPr>
          <w:rFonts w:ascii="Times New Roman" w:hAnsi="Times New Roman" w:cs="Times New Roman"/>
          <w:b/>
          <w:sz w:val="28"/>
          <w:szCs w:val="28"/>
        </w:rPr>
        <w:t>intruded on the rights of another student</w:t>
      </w:r>
      <w:r w:rsidR="00C512C7">
        <w:rPr>
          <w:rFonts w:ascii="Times New Roman" w:hAnsi="Times New Roman" w:cs="Times New Roman"/>
          <w:b/>
          <w:sz w:val="28"/>
          <w:szCs w:val="28"/>
        </w:rPr>
        <w:t xml:space="preserve"> and went against </w:t>
      </w:r>
      <w:r w:rsidR="009D1AAA">
        <w:rPr>
          <w:rFonts w:ascii="Times New Roman" w:hAnsi="Times New Roman" w:cs="Times New Roman"/>
          <w:b/>
          <w:sz w:val="28"/>
          <w:szCs w:val="28"/>
        </w:rPr>
        <w:t>MHS</w:t>
      </w:r>
      <w:r>
        <w:rPr>
          <w:rFonts w:ascii="Times New Roman" w:hAnsi="Times New Roman" w:cs="Times New Roman"/>
          <w:b/>
          <w:sz w:val="28"/>
          <w:szCs w:val="28"/>
        </w:rPr>
        <w:t xml:space="preserve">’s duty to instill </w:t>
      </w:r>
      <w:r w:rsidR="00756C17">
        <w:rPr>
          <w:rFonts w:ascii="Times New Roman" w:hAnsi="Times New Roman" w:cs="Times New Roman"/>
          <w:b/>
          <w:sz w:val="28"/>
          <w:szCs w:val="28"/>
        </w:rPr>
        <w:t>proper social conduct</w:t>
      </w:r>
      <w:r w:rsidRPr="00205277">
        <w:rPr>
          <w:rFonts w:ascii="Times New Roman" w:hAnsi="Times New Roman" w:cs="Times New Roman"/>
          <w:b/>
          <w:sz w:val="28"/>
          <w:szCs w:val="28"/>
        </w:rPr>
        <w:t>.</w:t>
      </w:r>
    </w:p>
    <w:p w14:paraId="38CA538F" w14:textId="77777777" w:rsidR="00000188" w:rsidRPr="00205277" w:rsidRDefault="00000188" w:rsidP="00000188">
      <w:pPr>
        <w:pStyle w:val="ListParagraph"/>
        <w:spacing w:after="0" w:line="240" w:lineRule="auto"/>
        <w:ind w:left="540"/>
        <w:rPr>
          <w:rFonts w:ascii="Times New Roman" w:hAnsi="Times New Roman" w:cs="Times New Roman"/>
          <w:b/>
          <w:sz w:val="28"/>
          <w:szCs w:val="28"/>
        </w:rPr>
      </w:pPr>
    </w:p>
    <w:p w14:paraId="44F4681F" w14:textId="77777777" w:rsidR="00DC77A4" w:rsidRPr="00427EAC"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A school has the authority to prohibit speech by a student that intrudes on the rights of other students an</w:t>
      </w:r>
      <w:r w:rsidR="00756C17">
        <w:rPr>
          <w:rFonts w:ascii="Times New Roman" w:hAnsi="Times New Roman" w:cs="Times New Roman"/>
          <w:sz w:val="28"/>
          <w:szCs w:val="28"/>
        </w:rPr>
        <w:t>d interferes with its mission of educating</w:t>
      </w:r>
      <w:r>
        <w:rPr>
          <w:rFonts w:ascii="Times New Roman" w:hAnsi="Times New Roman" w:cs="Times New Roman"/>
          <w:sz w:val="28"/>
          <w:szCs w:val="28"/>
        </w:rPr>
        <w:t xml:space="preserve"> students about all facets of life. </w:t>
      </w:r>
      <w:proofErr w:type="gramStart"/>
      <w:r>
        <w:rPr>
          <w:rFonts w:ascii="Times New Roman" w:hAnsi="Times New Roman" w:cs="Times New Roman"/>
          <w:i/>
          <w:sz w:val="28"/>
          <w:szCs w:val="28"/>
        </w:rPr>
        <w:t>Tinker</w:t>
      </w:r>
      <w:r>
        <w:rPr>
          <w:rFonts w:ascii="Times New Roman" w:hAnsi="Times New Roman" w:cs="Times New Roman"/>
          <w:sz w:val="28"/>
          <w:szCs w:val="28"/>
        </w:rPr>
        <w:t>, 393 U.S. at 508.</w:t>
      </w:r>
      <w:proofErr w:type="gramEnd"/>
      <w:r>
        <w:rPr>
          <w:rFonts w:ascii="Times New Roman" w:hAnsi="Times New Roman" w:cs="Times New Roman"/>
          <w:sz w:val="28"/>
          <w:szCs w:val="28"/>
        </w:rPr>
        <w:t xml:space="preserve"> In attempting to cultivate young people conscious of the world around them, a school may limit speech that attacks students’ emotional state and hinders the educational environment. </w:t>
      </w:r>
      <w:r>
        <w:rPr>
          <w:rFonts w:ascii="Times New Roman" w:hAnsi="Times New Roman" w:cs="Times New Roman"/>
          <w:i/>
          <w:sz w:val="28"/>
          <w:szCs w:val="28"/>
        </w:rPr>
        <w:t>See Fraser</w:t>
      </w:r>
      <w:r>
        <w:rPr>
          <w:rFonts w:ascii="Times New Roman" w:hAnsi="Times New Roman" w:cs="Times New Roman"/>
          <w:sz w:val="28"/>
          <w:szCs w:val="28"/>
        </w:rPr>
        <w:t>, 478 U.S. at 681.</w:t>
      </w:r>
    </w:p>
    <w:p w14:paraId="6F4B3890" w14:textId="77777777" w:rsidR="00DC77A4" w:rsidRPr="002B2441"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 xml:space="preserve">The school may do this, even if a student’s speech is not made on school grounds, if </w:t>
      </w:r>
      <w:r w:rsidR="009D1AAA">
        <w:rPr>
          <w:rFonts w:ascii="Times New Roman" w:hAnsi="Times New Roman" w:cs="Times New Roman"/>
          <w:sz w:val="28"/>
          <w:szCs w:val="28"/>
        </w:rPr>
        <w:t>it was reasonably foreseeable that the speech would enter the school setting</w:t>
      </w:r>
      <w:r>
        <w:rPr>
          <w:rFonts w:ascii="Times New Roman" w:hAnsi="Times New Roman" w:cs="Times New Roman"/>
          <w:sz w:val="28"/>
          <w:szCs w:val="28"/>
        </w:rPr>
        <w:t xml:space="preserve">. </w:t>
      </w:r>
      <w:r w:rsidR="00810722">
        <w:rPr>
          <w:rFonts w:ascii="Times New Roman" w:hAnsi="Times New Roman" w:cs="Times New Roman"/>
          <w:i/>
          <w:sz w:val="28"/>
          <w:szCs w:val="28"/>
        </w:rPr>
        <w:t xml:space="preserve">See Tinker, </w:t>
      </w:r>
      <w:r w:rsidR="00810722">
        <w:rPr>
          <w:rFonts w:ascii="Times New Roman" w:hAnsi="Times New Roman" w:cs="Times New Roman"/>
          <w:sz w:val="28"/>
          <w:szCs w:val="28"/>
        </w:rPr>
        <w:t xml:space="preserve">393 U.S. at 513; </w:t>
      </w:r>
      <w:r w:rsidR="00810722">
        <w:rPr>
          <w:rFonts w:ascii="Times New Roman" w:hAnsi="Times New Roman" w:cs="Times New Roman"/>
          <w:i/>
          <w:sz w:val="28"/>
          <w:szCs w:val="28"/>
        </w:rPr>
        <w:t>Kowalski,</w:t>
      </w:r>
      <w:r w:rsidR="00810722">
        <w:rPr>
          <w:rFonts w:ascii="Times New Roman" w:hAnsi="Times New Roman" w:cs="Times New Roman"/>
          <w:sz w:val="28"/>
          <w:szCs w:val="28"/>
        </w:rPr>
        <w:t xml:space="preserve"> 652 F.3d at 571; </w:t>
      </w:r>
      <w:proofErr w:type="spellStart"/>
      <w:r w:rsidR="00810722">
        <w:rPr>
          <w:rFonts w:ascii="Times New Roman" w:hAnsi="Times New Roman" w:cs="Times New Roman"/>
          <w:i/>
          <w:sz w:val="28"/>
          <w:szCs w:val="28"/>
        </w:rPr>
        <w:t>Doninger</w:t>
      </w:r>
      <w:proofErr w:type="spellEnd"/>
      <w:r w:rsidR="00810722">
        <w:rPr>
          <w:rFonts w:ascii="Times New Roman" w:hAnsi="Times New Roman" w:cs="Times New Roman"/>
          <w:sz w:val="28"/>
          <w:szCs w:val="28"/>
        </w:rPr>
        <w:t xml:space="preserve">, 527 </w:t>
      </w:r>
      <w:proofErr w:type="gramStart"/>
      <w:r w:rsidR="00810722">
        <w:rPr>
          <w:rFonts w:ascii="Times New Roman" w:hAnsi="Times New Roman" w:cs="Times New Roman"/>
          <w:sz w:val="28"/>
          <w:szCs w:val="28"/>
        </w:rPr>
        <w:t>F.3d  at</w:t>
      </w:r>
      <w:proofErr w:type="gramEnd"/>
      <w:r w:rsidR="00810722">
        <w:rPr>
          <w:rFonts w:ascii="Times New Roman" w:hAnsi="Times New Roman" w:cs="Times New Roman"/>
          <w:sz w:val="28"/>
          <w:szCs w:val="28"/>
        </w:rPr>
        <w:t xml:space="preserve"> 48. </w:t>
      </w:r>
      <w:r w:rsidR="009D1AAA">
        <w:rPr>
          <w:rFonts w:ascii="Times New Roman" w:hAnsi="Times New Roman" w:cs="Times New Roman"/>
          <w:sz w:val="28"/>
          <w:szCs w:val="28"/>
        </w:rPr>
        <w:t>Because Eaton’s speech was made about another student regarding an incident at school</w:t>
      </w:r>
      <w:r w:rsidR="00C84D12">
        <w:rPr>
          <w:rFonts w:ascii="Times New Roman" w:hAnsi="Times New Roman" w:cs="Times New Roman"/>
          <w:sz w:val="28"/>
          <w:szCs w:val="28"/>
        </w:rPr>
        <w:t>, (Ex. A),</w:t>
      </w:r>
      <w:r w:rsidR="009D1AAA">
        <w:rPr>
          <w:rFonts w:ascii="Times New Roman" w:hAnsi="Times New Roman" w:cs="Times New Roman"/>
          <w:sz w:val="28"/>
          <w:szCs w:val="28"/>
        </w:rPr>
        <w:t xml:space="preserve"> on a site frequented by many students,</w:t>
      </w:r>
      <w:r w:rsidR="009D1AAA" w:rsidRPr="009D1AAA">
        <w:rPr>
          <w:rFonts w:ascii="Times New Roman" w:hAnsi="Times New Roman" w:cs="Times New Roman"/>
          <w:sz w:val="28"/>
          <w:szCs w:val="28"/>
        </w:rPr>
        <w:t xml:space="preserve"> </w:t>
      </w:r>
      <w:r w:rsidR="00C84D12">
        <w:rPr>
          <w:rFonts w:ascii="Times New Roman" w:hAnsi="Times New Roman" w:cs="Times New Roman"/>
          <w:sz w:val="28"/>
          <w:szCs w:val="28"/>
        </w:rPr>
        <w:t>(</w:t>
      </w:r>
      <w:r w:rsidR="009D1AAA">
        <w:rPr>
          <w:rFonts w:ascii="Times New Roman" w:hAnsi="Times New Roman" w:cs="Times New Roman"/>
          <w:sz w:val="28"/>
          <w:szCs w:val="28"/>
        </w:rPr>
        <w:t xml:space="preserve">Eaton Dep. 4), it was reasonably foreseeable his speech would impact students at MHS. </w:t>
      </w:r>
    </w:p>
    <w:p w14:paraId="33C5DB35" w14:textId="77777777" w:rsidR="00DC77A4" w:rsidRPr="00E3057B" w:rsidRDefault="00153351" w:rsidP="00C84D12">
      <w:pPr>
        <w:pStyle w:val="ListParagraph"/>
        <w:numPr>
          <w:ilvl w:val="1"/>
          <w:numId w:val="19"/>
        </w:numPr>
        <w:spacing w:after="240" w:line="240" w:lineRule="auto"/>
        <w:ind w:left="720"/>
        <w:rPr>
          <w:rFonts w:ascii="Times New Roman" w:hAnsi="Times New Roman" w:cs="Times New Roman"/>
          <w:sz w:val="28"/>
          <w:szCs w:val="28"/>
          <w:u w:val="single"/>
        </w:rPr>
      </w:pPr>
      <w:r>
        <w:rPr>
          <w:rFonts w:ascii="Times New Roman" w:hAnsi="Times New Roman" w:cs="Times New Roman"/>
          <w:sz w:val="28"/>
          <w:szCs w:val="28"/>
          <w:u w:val="single"/>
        </w:rPr>
        <w:t>Eaton’s</w:t>
      </w:r>
      <w:r w:rsidR="00DC77A4">
        <w:rPr>
          <w:rFonts w:ascii="Times New Roman" w:hAnsi="Times New Roman" w:cs="Times New Roman"/>
          <w:sz w:val="28"/>
          <w:szCs w:val="28"/>
          <w:u w:val="single"/>
        </w:rPr>
        <w:t xml:space="preserve"> speech</w:t>
      </w:r>
      <w:r w:rsidR="00DC77A4" w:rsidRPr="00E3057B">
        <w:rPr>
          <w:rFonts w:ascii="Times New Roman" w:hAnsi="Times New Roman" w:cs="Times New Roman"/>
          <w:sz w:val="28"/>
          <w:szCs w:val="28"/>
          <w:u w:val="single"/>
        </w:rPr>
        <w:t xml:space="preserve"> intruded on the rights of another </w:t>
      </w:r>
      <w:r>
        <w:rPr>
          <w:rFonts w:ascii="Times New Roman" w:hAnsi="Times New Roman" w:cs="Times New Roman"/>
          <w:sz w:val="28"/>
          <w:szCs w:val="28"/>
          <w:u w:val="single"/>
        </w:rPr>
        <w:t>student and prevented MHS</w:t>
      </w:r>
      <w:r w:rsidR="00DC77A4" w:rsidRPr="00E3057B">
        <w:rPr>
          <w:rFonts w:ascii="Times New Roman" w:hAnsi="Times New Roman" w:cs="Times New Roman"/>
          <w:sz w:val="28"/>
          <w:szCs w:val="28"/>
          <w:u w:val="single"/>
        </w:rPr>
        <w:t xml:space="preserve"> from instilling </w:t>
      </w:r>
      <w:r w:rsidR="00D75A7F">
        <w:rPr>
          <w:rFonts w:ascii="Times New Roman" w:hAnsi="Times New Roman" w:cs="Times New Roman"/>
          <w:sz w:val="28"/>
          <w:szCs w:val="28"/>
          <w:u w:val="single"/>
        </w:rPr>
        <w:t>proper social behavior</w:t>
      </w:r>
      <w:r w:rsidR="00DC77A4">
        <w:rPr>
          <w:rFonts w:ascii="Times New Roman" w:hAnsi="Times New Roman" w:cs="Times New Roman"/>
          <w:sz w:val="28"/>
          <w:szCs w:val="28"/>
          <w:u w:val="single"/>
        </w:rPr>
        <w:t xml:space="preserve"> in students</w:t>
      </w:r>
      <w:r w:rsidR="00DC77A4" w:rsidRPr="00E3057B">
        <w:rPr>
          <w:rFonts w:ascii="Times New Roman" w:hAnsi="Times New Roman" w:cs="Times New Roman"/>
          <w:sz w:val="28"/>
          <w:szCs w:val="28"/>
          <w:u w:val="single"/>
        </w:rPr>
        <w:t>.</w:t>
      </w:r>
    </w:p>
    <w:p w14:paraId="48775380" w14:textId="77777777" w:rsidR="00DC77A4" w:rsidRDefault="00DC77A4"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underlying sentiment in </w:t>
      </w:r>
      <w:r>
        <w:rPr>
          <w:rFonts w:ascii="Times New Roman" w:hAnsi="Times New Roman" w:cs="Times New Roman"/>
          <w:i/>
          <w:sz w:val="28"/>
          <w:szCs w:val="28"/>
        </w:rPr>
        <w:t>Tinker</w:t>
      </w:r>
      <w:r w:rsidR="00D75A7F">
        <w:rPr>
          <w:rFonts w:ascii="Times New Roman" w:hAnsi="Times New Roman" w:cs="Times New Roman"/>
          <w:i/>
          <w:sz w:val="28"/>
          <w:szCs w:val="28"/>
        </w:rPr>
        <w:t>,</w:t>
      </w:r>
      <w:r>
        <w:rPr>
          <w:rFonts w:ascii="Times New Roman" w:hAnsi="Times New Roman" w:cs="Times New Roman"/>
          <w:i/>
          <w:sz w:val="28"/>
          <w:szCs w:val="28"/>
        </w:rPr>
        <w:t xml:space="preserve"> </w:t>
      </w:r>
      <w:r w:rsidR="00D75A7F" w:rsidRPr="00D75A7F">
        <w:rPr>
          <w:rFonts w:ascii="Times New Roman" w:hAnsi="Times New Roman" w:cs="Times New Roman"/>
          <w:sz w:val="28"/>
          <w:szCs w:val="28"/>
        </w:rPr>
        <w:t>393 U.S. at 509</w:t>
      </w:r>
      <w:r w:rsidR="00D75A7F">
        <w:rPr>
          <w:rFonts w:ascii="Times New Roman" w:hAnsi="Times New Roman" w:cs="Times New Roman"/>
          <w:sz w:val="28"/>
          <w:szCs w:val="28"/>
        </w:rPr>
        <w:t xml:space="preserve">, </w:t>
      </w:r>
      <w:r>
        <w:rPr>
          <w:rFonts w:ascii="Times New Roman" w:hAnsi="Times New Roman" w:cs="Times New Roman"/>
          <w:sz w:val="28"/>
          <w:szCs w:val="28"/>
        </w:rPr>
        <w:t xml:space="preserve">is that a school cannot prohibit “pure speech,” such as political speech, but is allowed to limit speech “that intrudes upon… </w:t>
      </w:r>
      <w:r w:rsidR="00D75A7F">
        <w:rPr>
          <w:rFonts w:ascii="Times New Roman" w:hAnsi="Times New Roman" w:cs="Times New Roman"/>
          <w:sz w:val="28"/>
          <w:szCs w:val="28"/>
        </w:rPr>
        <w:t>the rights of other students.”</w:t>
      </w:r>
      <w:r>
        <w:rPr>
          <w:rFonts w:ascii="Times New Roman" w:hAnsi="Times New Roman" w:cs="Times New Roman"/>
          <w:sz w:val="28"/>
          <w:szCs w:val="28"/>
        </w:rPr>
        <w:t xml:space="preserve"> </w:t>
      </w:r>
      <w:r w:rsidRPr="00EE449C">
        <w:rPr>
          <w:rFonts w:ascii="Times New Roman" w:hAnsi="Times New Roman" w:cs="Times New Roman"/>
          <w:sz w:val="28"/>
          <w:szCs w:val="28"/>
        </w:rPr>
        <w:t xml:space="preserve">Students </w:t>
      </w:r>
      <w:r>
        <w:rPr>
          <w:rFonts w:ascii="Times New Roman" w:hAnsi="Times New Roman" w:cs="Times New Roman"/>
          <w:sz w:val="28"/>
          <w:szCs w:val="28"/>
        </w:rPr>
        <w:t>have a right to attend school in a learning environment free from baseles</w:t>
      </w:r>
      <w:r w:rsidR="000E586B">
        <w:rPr>
          <w:rFonts w:ascii="Times New Roman" w:hAnsi="Times New Roman" w:cs="Times New Roman"/>
          <w:sz w:val="28"/>
          <w:szCs w:val="28"/>
        </w:rPr>
        <w:t>s accusations aimed at</w:t>
      </w:r>
      <w:r w:rsidR="00756C17">
        <w:rPr>
          <w:rFonts w:ascii="Times New Roman" w:hAnsi="Times New Roman" w:cs="Times New Roman"/>
          <w:sz w:val="28"/>
          <w:szCs w:val="28"/>
        </w:rPr>
        <w:t xml:space="preserve"> their </w:t>
      </w:r>
      <w:r>
        <w:rPr>
          <w:rFonts w:ascii="Times New Roman" w:hAnsi="Times New Roman" w:cs="Times New Roman"/>
          <w:sz w:val="28"/>
          <w:szCs w:val="28"/>
        </w:rPr>
        <w:t xml:space="preserve">emotions. </w:t>
      </w:r>
      <w:r>
        <w:rPr>
          <w:rFonts w:ascii="Times New Roman" w:hAnsi="Times New Roman" w:cs="Times New Roman"/>
          <w:i/>
          <w:sz w:val="28"/>
          <w:szCs w:val="28"/>
        </w:rPr>
        <w:t>Harper v. Poway Unified Sch. Dist.</w:t>
      </w:r>
      <w:r>
        <w:rPr>
          <w:rFonts w:ascii="Times New Roman" w:hAnsi="Times New Roman" w:cs="Times New Roman"/>
          <w:sz w:val="28"/>
          <w:szCs w:val="28"/>
        </w:rPr>
        <w:t xml:space="preserve">, 545 F. Supp. 2d 1072, 1101 (S.D. Cal. 2007) (“Students have a right to be secure and let alone. Being secure involves not only freedom from physical attacks but from psychological attacks.”). Eaton intruded on this right. The article by Eaton was meant to arouse suspicion in the hopes that his classmate, Todd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would be psychologically affected by the controversy. </w:t>
      </w:r>
    </w:p>
    <w:p w14:paraId="24CB27C6" w14:textId="77777777" w:rsidR="009D1AAA" w:rsidRDefault="009D1AAA" w:rsidP="009D1AAA">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The school’s authority to prohibit student speech beyond that which causes a material and substantial disruption has been affirm</w:t>
      </w:r>
      <w:r w:rsidR="00453925">
        <w:rPr>
          <w:rFonts w:ascii="Times New Roman" w:hAnsi="Times New Roman" w:cs="Times New Roman"/>
          <w:sz w:val="28"/>
          <w:szCs w:val="28"/>
        </w:rPr>
        <w:t xml:space="preserve">ed by many cases </w:t>
      </w:r>
      <w:r>
        <w:rPr>
          <w:rFonts w:ascii="Times New Roman" w:hAnsi="Times New Roman" w:cs="Times New Roman"/>
          <w:sz w:val="28"/>
          <w:szCs w:val="28"/>
        </w:rPr>
        <w:t xml:space="preserve">since the Court’s decision in </w:t>
      </w:r>
      <w:r>
        <w:rPr>
          <w:rFonts w:ascii="Times New Roman" w:hAnsi="Times New Roman" w:cs="Times New Roman"/>
          <w:i/>
          <w:sz w:val="28"/>
          <w:szCs w:val="28"/>
        </w:rPr>
        <w:t>Tinker</w:t>
      </w:r>
      <w:r>
        <w:rPr>
          <w:rFonts w:ascii="Times New Roman" w:hAnsi="Times New Roman" w:cs="Times New Roman"/>
          <w:sz w:val="28"/>
          <w:szCs w:val="28"/>
        </w:rPr>
        <w:t xml:space="preserve">. </w:t>
      </w:r>
      <w:proofErr w:type="gramStart"/>
      <w:r w:rsidR="00C84D12">
        <w:rPr>
          <w:rFonts w:ascii="Times New Roman" w:hAnsi="Times New Roman" w:cs="Times New Roman"/>
          <w:sz w:val="28"/>
          <w:szCs w:val="28"/>
        </w:rPr>
        <w:t>393 U.S. at 508.</w:t>
      </w:r>
      <w:proofErr w:type="gramEnd"/>
      <w:r w:rsidR="00C84D12">
        <w:rPr>
          <w:rFonts w:ascii="Times New Roman" w:hAnsi="Times New Roman" w:cs="Times New Roman"/>
          <w:sz w:val="28"/>
          <w:szCs w:val="28"/>
        </w:rPr>
        <w:t xml:space="preserve"> </w:t>
      </w:r>
      <w:r>
        <w:rPr>
          <w:rFonts w:ascii="Times New Roman" w:hAnsi="Times New Roman" w:cs="Times New Roman"/>
          <w:i/>
          <w:sz w:val="28"/>
          <w:szCs w:val="28"/>
        </w:rPr>
        <w:t>S</w:t>
      </w:r>
      <w:r w:rsidR="00C84D12">
        <w:rPr>
          <w:rFonts w:ascii="Times New Roman" w:hAnsi="Times New Roman" w:cs="Times New Roman"/>
          <w:i/>
          <w:sz w:val="28"/>
          <w:szCs w:val="28"/>
        </w:rPr>
        <w:t>ee Morse v. Frederick</w:t>
      </w:r>
      <w:r w:rsidR="00C84D12">
        <w:rPr>
          <w:rFonts w:ascii="Times New Roman" w:hAnsi="Times New Roman" w:cs="Times New Roman"/>
          <w:sz w:val="28"/>
          <w:szCs w:val="28"/>
        </w:rPr>
        <w:t xml:space="preserve">, 551 U.S. 393 (2007); </w:t>
      </w:r>
      <w:r w:rsidR="00C84D12">
        <w:rPr>
          <w:rFonts w:ascii="Times New Roman" w:hAnsi="Times New Roman" w:cs="Times New Roman"/>
          <w:i/>
          <w:sz w:val="28"/>
          <w:szCs w:val="28"/>
        </w:rPr>
        <w:t xml:space="preserve">Hazelwood Sch. Dist. v. </w:t>
      </w:r>
      <w:proofErr w:type="spellStart"/>
      <w:r w:rsidR="00C84D12">
        <w:rPr>
          <w:rFonts w:ascii="Times New Roman" w:hAnsi="Times New Roman" w:cs="Times New Roman"/>
          <w:i/>
          <w:sz w:val="28"/>
          <w:szCs w:val="28"/>
        </w:rPr>
        <w:t>Kuhlmeier</w:t>
      </w:r>
      <w:proofErr w:type="spellEnd"/>
      <w:r w:rsidR="00C84D12">
        <w:rPr>
          <w:rFonts w:ascii="Times New Roman" w:hAnsi="Times New Roman" w:cs="Times New Roman"/>
          <w:sz w:val="28"/>
          <w:szCs w:val="28"/>
        </w:rPr>
        <w:t xml:space="preserve">, 484 U.S. 260 (1988); </w:t>
      </w:r>
      <w:r>
        <w:rPr>
          <w:rFonts w:ascii="Times New Roman" w:hAnsi="Times New Roman" w:cs="Times New Roman"/>
          <w:i/>
          <w:sz w:val="28"/>
          <w:szCs w:val="28"/>
        </w:rPr>
        <w:t>Fraser</w:t>
      </w:r>
      <w:r w:rsidR="00C84D12">
        <w:rPr>
          <w:rFonts w:ascii="Times New Roman" w:hAnsi="Times New Roman" w:cs="Times New Roman"/>
          <w:sz w:val="28"/>
          <w:szCs w:val="28"/>
        </w:rPr>
        <w:t>, 478 U.S. 675.</w:t>
      </w:r>
      <w:r>
        <w:rPr>
          <w:rFonts w:ascii="Times New Roman" w:hAnsi="Times New Roman" w:cs="Times New Roman"/>
          <w:i/>
          <w:sz w:val="28"/>
          <w:szCs w:val="28"/>
        </w:rPr>
        <w:t xml:space="preserve"> </w:t>
      </w:r>
    </w:p>
    <w:p w14:paraId="20C19B57" w14:textId="77777777" w:rsidR="009D1AAA" w:rsidRPr="007F7180" w:rsidRDefault="009D1AAA" w:rsidP="009D1AAA">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w:t>
      </w:r>
      <w:r>
        <w:rPr>
          <w:rFonts w:ascii="Times New Roman" w:hAnsi="Times New Roman" w:cs="Times New Roman"/>
          <w:i/>
          <w:sz w:val="28"/>
          <w:szCs w:val="28"/>
        </w:rPr>
        <w:t>Fraser</w:t>
      </w:r>
      <w:r>
        <w:rPr>
          <w:rFonts w:ascii="Times New Roman" w:hAnsi="Times New Roman" w:cs="Times New Roman"/>
          <w:sz w:val="28"/>
          <w:szCs w:val="28"/>
        </w:rPr>
        <w:t xml:space="preserve">, </w:t>
      </w:r>
      <w:r w:rsidR="00C84D12">
        <w:rPr>
          <w:rFonts w:ascii="Times New Roman" w:hAnsi="Times New Roman" w:cs="Times New Roman"/>
          <w:sz w:val="28"/>
          <w:szCs w:val="28"/>
        </w:rPr>
        <w:t xml:space="preserve">478 U.S. at 677, </w:t>
      </w:r>
      <w:r>
        <w:rPr>
          <w:rFonts w:ascii="Times New Roman" w:hAnsi="Times New Roman" w:cs="Times New Roman"/>
          <w:sz w:val="28"/>
          <w:szCs w:val="28"/>
        </w:rPr>
        <w:t>a student made a sexually suggestive speech at</w:t>
      </w:r>
      <w:r w:rsidR="000E586B">
        <w:rPr>
          <w:rFonts w:ascii="Times New Roman" w:hAnsi="Times New Roman" w:cs="Times New Roman"/>
          <w:sz w:val="28"/>
          <w:szCs w:val="28"/>
        </w:rPr>
        <w:t xml:space="preserve"> a school assembly.</w:t>
      </w:r>
      <w:r>
        <w:rPr>
          <w:rFonts w:ascii="Times New Roman" w:hAnsi="Times New Roman" w:cs="Times New Roman"/>
          <w:sz w:val="28"/>
          <w:szCs w:val="28"/>
        </w:rPr>
        <w:t xml:space="preserve"> The Court ruled that lewd speech, while not causing a material and substantial disruption, can be limi</w:t>
      </w:r>
      <w:r w:rsidR="000E586B">
        <w:rPr>
          <w:rFonts w:ascii="Times New Roman" w:hAnsi="Times New Roman" w:cs="Times New Roman"/>
          <w:sz w:val="28"/>
          <w:szCs w:val="28"/>
        </w:rPr>
        <w:t>ted by schools because it intrude</w:t>
      </w:r>
      <w:r>
        <w:rPr>
          <w:rFonts w:ascii="Times New Roman" w:hAnsi="Times New Roman" w:cs="Times New Roman"/>
          <w:sz w:val="28"/>
          <w:szCs w:val="28"/>
        </w:rPr>
        <w:t xml:space="preserve">s on the rights of other students and goes against the school’s mission of instilling proper social discourse. </w:t>
      </w:r>
      <w:proofErr w:type="gramStart"/>
      <w:r>
        <w:rPr>
          <w:rFonts w:ascii="Times New Roman" w:hAnsi="Times New Roman" w:cs="Times New Roman"/>
          <w:i/>
          <w:sz w:val="28"/>
          <w:szCs w:val="28"/>
        </w:rPr>
        <w:t>Id.</w:t>
      </w:r>
      <w:r>
        <w:rPr>
          <w:rFonts w:ascii="Times New Roman" w:hAnsi="Times New Roman" w:cs="Times New Roman"/>
          <w:sz w:val="28"/>
          <w:szCs w:val="28"/>
        </w:rPr>
        <w:t xml:space="preserve"> at 681.</w:t>
      </w:r>
      <w:proofErr w:type="gramEnd"/>
      <w:r w:rsidR="000E586B">
        <w:rPr>
          <w:rFonts w:ascii="Times New Roman" w:hAnsi="Times New Roman" w:cs="Times New Roman"/>
          <w:sz w:val="28"/>
          <w:szCs w:val="28"/>
        </w:rPr>
        <w:t xml:space="preserve"> In </w:t>
      </w:r>
      <w:r w:rsidR="000E586B">
        <w:rPr>
          <w:rFonts w:ascii="Times New Roman" w:hAnsi="Times New Roman" w:cs="Times New Roman"/>
          <w:i/>
          <w:sz w:val="28"/>
          <w:szCs w:val="28"/>
        </w:rPr>
        <w:t>Fraser</w:t>
      </w:r>
      <w:r w:rsidR="007F7180">
        <w:rPr>
          <w:rFonts w:ascii="Times New Roman" w:hAnsi="Times New Roman" w:cs="Times New Roman"/>
          <w:sz w:val="28"/>
          <w:szCs w:val="28"/>
        </w:rPr>
        <w:t xml:space="preserve"> the students had a right to be free from exposure to indecent and explicit speech. </w:t>
      </w:r>
      <w:proofErr w:type="gramStart"/>
      <w:r w:rsidR="007F7180">
        <w:rPr>
          <w:rFonts w:ascii="Times New Roman" w:hAnsi="Times New Roman" w:cs="Times New Roman"/>
          <w:i/>
          <w:sz w:val="28"/>
          <w:szCs w:val="28"/>
        </w:rPr>
        <w:t>Id.</w:t>
      </w:r>
      <w:r w:rsidR="007F7180">
        <w:rPr>
          <w:rFonts w:ascii="Times New Roman" w:hAnsi="Times New Roman" w:cs="Times New Roman"/>
          <w:sz w:val="28"/>
          <w:szCs w:val="28"/>
        </w:rPr>
        <w:t xml:space="preserve"> at 684.</w:t>
      </w:r>
      <w:proofErr w:type="gramEnd"/>
    </w:p>
    <w:p w14:paraId="3E712C3A" w14:textId="77777777" w:rsidR="009D1AAA" w:rsidRDefault="00330486"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w:t>
      </w:r>
      <w:proofErr w:type="spellStart"/>
      <w:r>
        <w:rPr>
          <w:rFonts w:ascii="Times New Roman" w:hAnsi="Times New Roman" w:cs="Times New Roman"/>
          <w:i/>
          <w:sz w:val="28"/>
          <w:szCs w:val="28"/>
        </w:rPr>
        <w:t>Kuhl</w:t>
      </w:r>
      <w:r w:rsidR="007F7180">
        <w:rPr>
          <w:rFonts w:ascii="Times New Roman" w:hAnsi="Times New Roman" w:cs="Times New Roman"/>
          <w:i/>
          <w:sz w:val="28"/>
          <w:szCs w:val="28"/>
        </w:rPr>
        <w:t>meier</w:t>
      </w:r>
      <w:proofErr w:type="spellEnd"/>
      <w:r w:rsidR="007F7180">
        <w:rPr>
          <w:rFonts w:ascii="Times New Roman" w:hAnsi="Times New Roman" w:cs="Times New Roman"/>
          <w:i/>
          <w:sz w:val="28"/>
          <w:szCs w:val="28"/>
        </w:rPr>
        <w:t>,</w:t>
      </w:r>
      <w:r w:rsidR="007F7180">
        <w:rPr>
          <w:rFonts w:ascii="Times New Roman" w:hAnsi="Times New Roman" w:cs="Times New Roman"/>
          <w:sz w:val="28"/>
          <w:szCs w:val="28"/>
        </w:rPr>
        <w:t xml:space="preserve"> </w:t>
      </w:r>
      <w:r w:rsidR="00C84D12">
        <w:rPr>
          <w:rFonts w:ascii="Times New Roman" w:hAnsi="Times New Roman" w:cs="Times New Roman"/>
          <w:sz w:val="28"/>
          <w:szCs w:val="28"/>
        </w:rPr>
        <w:t xml:space="preserve">484 U.S. at 263, </w:t>
      </w:r>
      <w:r w:rsidR="007F7180">
        <w:rPr>
          <w:rFonts w:ascii="Times New Roman" w:hAnsi="Times New Roman" w:cs="Times New Roman"/>
          <w:sz w:val="28"/>
          <w:szCs w:val="28"/>
        </w:rPr>
        <w:t xml:space="preserve">two articles </w:t>
      </w:r>
      <w:r w:rsidR="00756C17">
        <w:rPr>
          <w:rFonts w:ascii="Times New Roman" w:hAnsi="Times New Roman" w:cs="Times New Roman"/>
          <w:sz w:val="28"/>
          <w:szCs w:val="28"/>
        </w:rPr>
        <w:t xml:space="preserve">about pregnancy and the effects of divorce on children </w:t>
      </w:r>
      <w:r w:rsidR="007F7180">
        <w:rPr>
          <w:rFonts w:ascii="Times New Roman" w:hAnsi="Times New Roman" w:cs="Times New Roman"/>
          <w:sz w:val="28"/>
          <w:szCs w:val="28"/>
        </w:rPr>
        <w:t xml:space="preserve">written by students for the school newspaper </w:t>
      </w:r>
      <w:r w:rsidR="00756C17">
        <w:rPr>
          <w:rFonts w:ascii="Times New Roman" w:hAnsi="Times New Roman" w:cs="Times New Roman"/>
          <w:sz w:val="28"/>
          <w:szCs w:val="28"/>
        </w:rPr>
        <w:t>were left out of the final editi</w:t>
      </w:r>
      <w:r w:rsidR="007F7180">
        <w:rPr>
          <w:rFonts w:ascii="Times New Roman" w:hAnsi="Times New Roman" w:cs="Times New Roman"/>
          <w:sz w:val="28"/>
          <w:szCs w:val="28"/>
        </w:rPr>
        <w:t xml:space="preserve">on. The Court ruled that because the articles went against the educational purpose of the newspaper and would have intruded on the rights of the students on which the articles were written, the school was allowed to prohibit them from being published. </w:t>
      </w:r>
      <w:proofErr w:type="gramStart"/>
      <w:r w:rsidR="007F7180">
        <w:rPr>
          <w:rFonts w:ascii="Times New Roman" w:hAnsi="Times New Roman" w:cs="Times New Roman"/>
          <w:i/>
          <w:sz w:val="28"/>
          <w:szCs w:val="28"/>
        </w:rPr>
        <w:t>Id.</w:t>
      </w:r>
      <w:r w:rsidR="007F7180">
        <w:rPr>
          <w:rFonts w:ascii="Times New Roman" w:hAnsi="Times New Roman" w:cs="Times New Roman"/>
          <w:sz w:val="28"/>
          <w:szCs w:val="28"/>
        </w:rPr>
        <w:t xml:space="preserve"> at 271.</w:t>
      </w:r>
      <w:proofErr w:type="gramEnd"/>
    </w:p>
    <w:p w14:paraId="16BA7BD3" w14:textId="77777777" w:rsidR="007F7180" w:rsidRDefault="007F7180"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 xml:space="preserve">In </w:t>
      </w:r>
      <w:r>
        <w:rPr>
          <w:rFonts w:ascii="Times New Roman" w:hAnsi="Times New Roman" w:cs="Times New Roman"/>
          <w:i/>
          <w:sz w:val="28"/>
          <w:szCs w:val="28"/>
        </w:rPr>
        <w:t>Morse,</w:t>
      </w:r>
      <w:r>
        <w:rPr>
          <w:rFonts w:ascii="Times New Roman" w:hAnsi="Times New Roman" w:cs="Times New Roman"/>
          <w:sz w:val="28"/>
          <w:szCs w:val="28"/>
        </w:rPr>
        <w:t xml:space="preserve"> </w:t>
      </w:r>
      <w:r w:rsidR="00C84D12">
        <w:rPr>
          <w:rFonts w:ascii="Times New Roman" w:hAnsi="Times New Roman" w:cs="Times New Roman"/>
          <w:sz w:val="28"/>
          <w:szCs w:val="28"/>
        </w:rPr>
        <w:t xml:space="preserve">551 U.S. at 397, </w:t>
      </w:r>
      <w:r>
        <w:rPr>
          <w:rFonts w:ascii="Times New Roman" w:hAnsi="Times New Roman" w:cs="Times New Roman"/>
          <w:sz w:val="28"/>
          <w:szCs w:val="28"/>
        </w:rPr>
        <w:t xml:space="preserve">a student displayed a sign </w:t>
      </w:r>
      <w:r w:rsidR="000E586B">
        <w:rPr>
          <w:rFonts w:ascii="Times New Roman" w:hAnsi="Times New Roman" w:cs="Times New Roman"/>
          <w:sz w:val="28"/>
          <w:szCs w:val="28"/>
        </w:rPr>
        <w:t>advocating for illegal drug use at an off-campus</w:t>
      </w:r>
      <w:r w:rsidR="00C84D12">
        <w:rPr>
          <w:rFonts w:ascii="Times New Roman" w:hAnsi="Times New Roman" w:cs="Times New Roman"/>
          <w:sz w:val="28"/>
          <w:szCs w:val="28"/>
        </w:rPr>
        <w:t xml:space="preserve"> school sponsored event</w:t>
      </w:r>
      <w:r>
        <w:rPr>
          <w:rFonts w:ascii="Times New Roman" w:hAnsi="Times New Roman" w:cs="Times New Roman"/>
          <w:sz w:val="28"/>
          <w:szCs w:val="28"/>
        </w:rPr>
        <w:t>. The Court ruled this type</w:t>
      </w:r>
      <w:r w:rsidR="000E586B">
        <w:rPr>
          <w:rFonts w:ascii="Times New Roman" w:hAnsi="Times New Roman" w:cs="Times New Roman"/>
          <w:sz w:val="28"/>
          <w:szCs w:val="28"/>
        </w:rPr>
        <w:t xml:space="preserve"> of student speech can</w:t>
      </w:r>
      <w:r w:rsidR="00695FA2">
        <w:rPr>
          <w:rFonts w:ascii="Times New Roman" w:hAnsi="Times New Roman" w:cs="Times New Roman"/>
          <w:sz w:val="28"/>
          <w:szCs w:val="28"/>
        </w:rPr>
        <w:t xml:space="preserve"> be prohibited by a school</w:t>
      </w:r>
      <w:r>
        <w:rPr>
          <w:rFonts w:ascii="Times New Roman" w:hAnsi="Times New Roman" w:cs="Times New Roman"/>
          <w:sz w:val="28"/>
          <w:szCs w:val="28"/>
        </w:rPr>
        <w:t xml:space="preserve"> becau</w:t>
      </w:r>
      <w:r w:rsidR="000E586B">
        <w:rPr>
          <w:rFonts w:ascii="Times New Roman" w:hAnsi="Times New Roman" w:cs="Times New Roman"/>
          <w:sz w:val="28"/>
          <w:szCs w:val="28"/>
        </w:rPr>
        <w:t>se it goes against the school’s</w:t>
      </w:r>
      <w:r>
        <w:rPr>
          <w:rFonts w:ascii="Times New Roman" w:hAnsi="Times New Roman" w:cs="Times New Roman"/>
          <w:sz w:val="28"/>
          <w:szCs w:val="28"/>
        </w:rPr>
        <w:t xml:space="preserve"> mission to educate students on </w:t>
      </w:r>
      <w:r w:rsidR="00D75A7F">
        <w:rPr>
          <w:rFonts w:ascii="Times New Roman" w:hAnsi="Times New Roman" w:cs="Times New Roman"/>
          <w:sz w:val="28"/>
          <w:szCs w:val="28"/>
        </w:rPr>
        <w:t xml:space="preserve">illegal drug use and </w:t>
      </w:r>
      <w:r>
        <w:rPr>
          <w:rFonts w:ascii="Times New Roman" w:hAnsi="Times New Roman" w:cs="Times New Roman"/>
          <w:sz w:val="28"/>
          <w:szCs w:val="28"/>
        </w:rPr>
        <w:t xml:space="preserve">appropriate social conduct. </w:t>
      </w:r>
      <w:proofErr w:type="gramStart"/>
      <w:r>
        <w:rPr>
          <w:rFonts w:ascii="Times New Roman" w:hAnsi="Times New Roman" w:cs="Times New Roman"/>
          <w:i/>
          <w:sz w:val="28"/>
          <w:szCs w:val="28"/>
        </w:rPr>
        <w:t xml:space="preserve">Id. </w:t>
      </w:r>
      <w:r>
        <w:rPr>
          <w:rFonts w:ascii="Times New Roman" w:hAnsi="Times New Roman" w:cs="Times New Roman"/>
          <w:sz w:val="28"/>
          <w:szCs w:val="28"/>
        </w:rPr>
        <w:t>at</w:t>
      </w:r>
      <w:r w:rsidR="00453925">
        <w:rPr>
          <w:rFonts w:ascii="Times New Roman" w:hAnsi="Times New Roman" w:cs="Times New Roman"/>
          <w:sz w:val="28"/>
          <w:szCs w:val="28"/>
        </w:rPr>
        <w:t xml:space="preserve"> 399.</w:t>
      </w:r>
      <w:proofErr w:type="gramEnd"/>
    </w:p>
    <w:p w14:paraId="0B2CFD76" w14:textId="77777777" w:rsidR="00453925" w:rsidRDefault="00453925"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Eaton’s speech intruded on the rights of the student he accused of cheating, Todd </w:t>
      </w:r>
      <w:proofErr w:type="spellStart"/>
      <w:r>
        <w:rPr>
          <w:rFonts w:ascii="Times New Roman" w:hAnsi="Times New Roman" w:cs="Times New Roman"/>
          <w:sz w:val="28"/>
          <w:szCs w:val="28"/>
        </w:rPr>
        <w:t>Grugel</w:t>
      </w:r>
      <w:proofErr w:type="spellEnd"/>
      <w:r>
        <w:rPr>
          <w:rFonts w:ascii="Times New Roman" w:hAnsi="Times New Roman" w:cs="Times New Roman"/>
          <w:sz w:val="28"/>
          <w:szCs w:val="28"/>
        </w:rPr>
        <w:t xml:space="preserve">. All students have a right to </w:t>
      </w:r>
      <w:r w:rsidR="005A4AFD">
        <w:rPr>
          <w:rFonts w:ascii="Times New Roman" w:hAnsi="Times New Roman" w:cs="Times New Roman"/>
          <w:sz w:val="28"/>
          <w:szCs w:val="28"/>
        </w:rPr>
        <w:t xml:space="preserve">an </w:t>
      </w:r>
      <w:r>
        <w:rPr>
          <w:rFonts w:ascii="Times New Roman" w:hAnsi="Times New Roman" w:cs="Times New Roman"/>
          <w:sz w:val="28"/>
          <w:szCs w:val="28"/>
        </w:rPr>
        <w:t>education free from harassment and ridicule, and Eaton’s speech intruded on this right when it le</w:t>
      </w:r>
      <w:r w:rsidR="005A4AFD">
        <w:rPr>
          <w:rFonts w:ascii="Times New Roman" w:hAnsi="Times New Roman" w:cs="Times New Roman"/>
          <w:sz w:val="28"/>
          <w:szCs w:val="28"/>
        </w:rPr>
        <w:t xml:space="preserve">ft </w:t>
      </w:r>
      <w:proofErr w:type="spellStart"/>
      <w:r w:rsidR="005A4AFD">
        <w:rPr>
          <w:rFonts w:ascii="Times New Roman" w:hAnsi="Times New Roman" w:cs="Times New Roman"/>
          <w:sz w:val="28"/>
          <w:szCs w:val="28"/>
        </w:rPr>
        <w:t>Grugel</w:t>
      </w:r>
      <w:proofErr w:type="spellEnd"/>
      <w:r w:rsidR="005A4AFD">
        <w:rPr>
          <w:rFonts w:ascii="Times New Roman" w:hAnsi="Times New Roman" w:cs="Times New Roman"/>
          <w:sz w:val="28"/>
          <w:szCs w:val="28"/>
        </w:rPr>
        <w:t xml:space="preserve"> feeling disgusted,</w:t>
      </w:r>
      <w:r w:rsidR="00C84D12">
        <w:rPr>
          <w:rFonts w:ascii="Times New Roman" w:hAnsi="Times New Roman" w:cs="Times New Roman"/>
          <w:sz w:val="28"/>
          <w:szCs w:val="28"/>
        </w:rPr>
        <w:t xml:space="preserve"> (</w:t>
      </w:r>
      <w:proofErr w:type="spellStart"/>
      <w:r w:rsidR="00C84D12">
        <w:rPr>
          <w:rFonts w:ascii="Times New Roman" w:hAnsi="Times New Roman" w:cs="Times New Roman"/>
          <w:sz w:val="28"/>
          <w:szCs w:val="28"/>
        </w:rPr>
        <w:t>Grugel</w:t>
      </w:r>
      <w:proofErr w:type="spellEnd"/>
      <w:r w:rsidR="00C84D12">
        <w:rPr>
          <w:rFonts w:ascii="Times New Roman" w:hAnsi="Times New Roman" w:cs="Times New Roman"/>
          <w:sz w:val="28"/>
          <w:szCs w:val="28"/>
        </w:rPr>
        <w:t xml:space="preserve"> Dep. 2),</w:t>
      </w:r>
      <w:r w:rsidR="005A4AFD">
        <w:rPr>
          <w:rFonts w:ascii="Times New Roman" w:hAnsi="Times New Roman" w:cs="Times New Roman"/>
          <w:sz w:val="28"/>
          <w:szCs w:val="28"/>
        </w:rPr>
        <w:t xml:space="preserve"> </w:t>
      </w:r>
      <w:r>
        <w:rPr>
          <w:rFonts w:ascii="Times New Roman" w:hAnsi="Times New Roman" w:cs="Times New Roman"/>
          <w:sz w:val="28"/>
          <w:szCs w:val="28"/>
        </w:rPr>
        <w:t>uncomfortable</w:t>
      </w:r>
      <w:r w:rsidR="00C84D12">
        <w:rPr>
          <w:rFonts w:ascii="Times New Roman" w:hAnsi="Times New Roman" w:cs="Times New Roman"/>
          <w:sz w:val="28"/>
          <w:szCs w:val="28"/>
        </w:rPr>
        <w:t>,</w:t>
      </w:r>
      <w:r w:rsidR="005A4AFD">
        <w:rPr>
          <w:rFonts w:ascii="Times New Roman" w:hAnsi="Times New Roman" w:cs="Times New Roman"/>
          <w:sz w:val="28"/>
          <w:szCs w:val="28"/>
        </w:rPr>
        <w:t xml:space="preserve"> and distracted from his schoolwork</w:t>
      </w:r>
      <w:r w:rsidR="00C84D12">
        <w:rPr>
          <w:rFonts w:ascii="Times New Roman" w:hAnsi="Times New Roman" w:cs="Times New Roman"/>
          <w:sz w:val="28"/>
          <w:szCs w:val="28"/>
        </w:rPr>
        <w:t>. (</w:t>
      </w:r>
      <w:proofErr w:type="spellStart"/>
      <w:r w:rsidR="00C84D12">
        <w:rPr>
          <w:rFonts w:ascii="Times New Roman" w:hAnsi="Times New Roman" w:cs="Times New Roman"/>
          <w:sz w:val="28"/>
          <w:szCs w:val="28"/>
        </w:rPr>
        <w:t>Grugel</w:t>
      </w:r>
      <w:proofErr w:type="spellEnd"/>
      <w:r w:rsidR="00C84D12">
        <w:rPr>
          <w:rFonts w:ascii="Times New Roman" w:hAnsi="Times New Roman" w:cs="Times New Roman"/>
          <w:sz w:val="28"/>
          <w:szCs w:val="28"/>
        </w:rPr>
        <w:t xml:space="preserve"> Dep.4.)</w:t>
      </w:r>
    </w:p>
    <w:p w14:paraId="580446FF" w14:textId="77777777" w:rsidR="005A4AFD" w:rsidRDefault="005A4AFD"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Eaton’s article was also contrary to that which is acceptable in a civilized society, going against one of the main objectives of a school. From </w:t>
      </w:r>
      <w:r>
        <w:rPr>
          <w:rFonts w:ascii="Times New Roman" w:hAnsi="Times New Roman" w:cs="Times New Roman"/>
          <w:i/>
          <w:sz w:val="28"/>
          <w:szCs w:val="28"/>
        </w:rPr>
        <w:t>Fraser,</w:t>
      </w:r>
      <w:r>
        <w:rPr>
          <w:rFonts w:ascii="Times New Roman" w:hAnsi="Times New Roman" w:cs="Times New Roman"/>
          <w:sz w:val="28"/>
          <w:szCs w:val="28"/>
        </w:rPr>
        <w:t xml:space="preserve"> </w:t>
      </w:r>
      <w:r w:rsidR="00C84D12">
        <w:rPr>
          <w:rFonts w:ascii="Times New Roman" w:hAnsi="Times New Roman" w:cs="Times New Roman"/>
          <w:sz w:val="28"/>
          <w:szCs w:val="28"/>
        </w:rPr>
        <w:t xml:space="preserve">478 U.S. at 683, </w:t>
      </w:r>
      <w:r>
        <w:rPr>
          <w:rFonts w:ascii="Times New Roman" w:hAnsi="Times New Roman" w:cs="Times New Roman"/>
          <w:sz w:val="28"/>
          <w:szCs w:val="28"/>
        </w:rPr>
        <w:t>a school’s mission is not merely to educate about reading or writing, but extends beyond books, to teaching conduct that is expected in a “civilized social order” and instructing students on civil discourse.</w:t>
      </w:r>
    </w:p>
    <w:p w14:paraId="37248824" w14:textId="77777777" w:rsidR="005A4AFD" w:rsidRPr="005A4AFD" w:rsidRDefault="00D75A7F"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There is no factual dispute.</w:t>
      </w:r>
      <w:r w:rsidR="00562A3F">
        <w:rPr>
          <w:rFonts w:ascii="Times New Roman" w:hAnsi="Times New Roman" w:cs="Times New Roman"/>
          <w:sz w:val="28"/>
          <w:szCs w:val="28"/>
        </w:rPr>
        <w:t xml:space="preserve"> Eaton did post an article online that intruded on the rights of Todd </w:t>
      </w:r>
      <w:proofErr w:type="spellStart"/>
      <w:r w:rsidR="00562A3F">
        <w:rPr>
          <w:rFonts w:ascii="Times New Roman" w:hAnsi="Times New Roman" w:cs="Times New Roman"/>
          <w:sz w:val="28"/>
          <w:szCs w:val="28"/>
        </w:rPr>
        <w:t>Grugel</w:t>
      </w:r>
      <w:proofErr w:type="spellEnd"/>
      <w:r w:rsidR="00562A3F">
        <w:rPr>
          <w:rFonts w:ascii="Times New Roman" w:hAnsi="Times New Roman" w:cs="Times New Roman"/>
          <w:sz w:val="28"/>
          <w:szCs w:val="28"/>
        </w:rPr>
        <w:t xml:space="preserve"> and was against society’s exp</w:t>
      </w:r>
      <w:r>
        <w:rPr>
          <w:rFonts w:ascii="Times New Roman" w:hAnsi="Times New Roman" w:cs="Times New Roman"/>
          <w:sz w:val="28"/>
          <w:szCs w:val="28"/>
        </w:rPr>
        <w:t>ectations of appropriate behavior</w:t>
      </w:r>
      <w:r w:rsidR="00562A3F">
        <w:rPr>
          <w:rFonts w:ascii="Times New Roman" w:hAnsi="Times New Roman" w:cs="Times New Roman"/>
          <w:sz w:val="28"/>
          <w:szCs w:val="28"/>
        </w:rPr>
        <w:t xml:space="preserve">. </w:t>
      </w:r>
      <w:r w:rsidR="005A4AFD">
        <w:rPr>
          <w:rFonts w:ascii="Times New Roman" w:hAnsi="Times New Roman" w:cs="Times New Roman"/>
          <w:sz w:val="28"/>
          <w:szCs w:val="28"/>
        </w:rPr>
        <w:t xml:space="preserve">Because Eaton’s journal entry intruded on the rights </w:t>
      </w:r>
      <w:r w:rsidR="005A4AFD">
        <w:rPr>
          <w:rFonts w:ascii="Times New Roman" w:hAnsi="Times New Roman" w:cs="Times New Roman"/>
          <w:sz w:val="28"/>
          <w:szCs w:val="28"/>
        </w:rPr>
        <w:lastRenderedPageBreak/>
        <w:t xml:space="preserve">of a fellow student, Todd </w:t>
      </w:r>
      <w:proofErr w:type="spellStart"/>
      <w:r w:rsidR="005A4AFD">
        <w:rPr>
          <w:rFonts w:ascii="Times New Roman" w:hAnsi="Times New Roman" w:cs="Times New Roman"/>
          <w:sz w:val="28"/>
          <w:szCs w:val="28"/>
        </w:rPr>
        <w:t>Grugel</w:t>
      </w:r>
      <w:proofErr w:type="spellEnd"/>
      <w:r w:rsidR="005A4AFD">
        <w:rPr>
          <w:rFonts w:ascii="Times New Roman" w:hAnsi="Times New Roman" w:cs="Times New Roman"/>
          <w:sz w:val="28"/>
          <w:szCs w:val="28"/>
        </w:rPr>
        <w:t>, and went against that which is expected in society, Supreme Court precedent gives MHS the authority to limit Eaton’s speech.</w:t>
      </w:r>
      <w:r w:rsidR="00562A3F">
        <w:rPr>
          <w:rFonts w:ascii="Times New Roman" w:hAnsi="Times New Roman" w:cs="Times New Roman"/>
          <w:sz w:val="28"/>
          <w:szCs w:val="28"/>
        </w:rPr>
        <w:t xml:space="preserve"> </w:t>
      </w:r>
    </w:p>
    <w:p w14:paraId="0F87AF50" w14:textId="77777777" w:rsidR="00DC77A4" w:rsidRDefault="005A4AFD" w:rsidP="00562A3F">
      <w:pPr>
        <w:pStyle w:val="ListParagraph"/>
        <w:numPr>
          <w:ilvl w:val="1"/>
          <w:numId w:val="19"/>
        </w:numPr>
        <w:spacing w:after="0" w:line="240" w:lineRule="auto"/>
        <w:ind w:left="720"/>
        <w:rPr>
          <w:rFonts w:ascii="Times New Roman" w:hAnsi="Times New Roman" w:cs="Times New Roman"/>
          <w:sz w:val="28"/>
          <w:szCs w:val="28"/>
          <w:u w:val="single"/>
        </w:rPr>
      </w:pPr>
      <w:r>
        <w:rPr>
          <w:rFonts w:ascii="Times New Roman" w:hAnsi="Times New Roman" w:cs="Times New Roman"/>
          <w:sz w:val="28"/>
          <w:szCs w:val="28"/>
          <w:u w:val="single"/>
        </w:rPr>
        <w:t>Because it was reasonably foreseeable that Eaton’s online article would make its way into the school setting, MHS had th</w:t>
      </w:r>
      <w:r w:rsidR="00D75A7F">
        <w:rPr>
          <w:rFonts w:ascii="Times New Roman" w:hAnsi="Times New Roman" w:cs="Times New Roman"/>
          <w:sz w:val="28"/>
          <w:szCs w:val="28"/>
          <w:u w:val="single"/>
        </w:rPr>
        <w:t>e authority to prohibit his off-</w:t>
      </w:r>
      <w:r>
        <w:rPr>
          <w:rFonts w:ascii="Times New Roman" w:hAnsi="Times New Roman" w:cs="Times New Roman"/>
          <w:sz w:val="28"/>
          <w:szCs w:val="28"/>
          <w:u w:val="single"/>
        </w:rPr>
        <w:t>campus speech.</w:t>
      </w:r>
    </w:p>
    <w:p w14:paraId="635D488E" w14:textId="77777777" w:rsidR="00562A3F" w:rsidRPr="00562A3F" w:rsidRDefault="00562A3F" w:rsidP="00562A3F">
      <w:pPr>
        <w:spacing w:after="0" w:line="240" w:lineRule="auto"/>
        <w:rPr>
          <w:rFonts w:ascii="Times New Roman" w:hAnsi="Times New Roman" w:cs="Times New Roman"/>
          <w:sz w:val="28"/>
          <w:szCs w:val="28"/>
          <w:u w:val="single"/>
        </w:rPr>
      </w:pPr>
    </w:p>
    <w:p w14:paraId="0CB56E25" w14:textId="77777777" w:rsidR="00562A3F" w:rsidRPr="00562A3F" w:rsidRDefault="00562A3F" w:rsidP="00DC77A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As stated earlier, </w:t>
      </w:r>
      <w:r>
        <w:rPr>
          <w:rFonts w:ascii="Times New Roman" w:hAnsi="Times New Roman" w:cs="Times New Roman"/>
          <w:i/>
          <w:sz w:val="28"/>
          <w:szCs w:val="28"/>
        </w:rPr>
        <w:t>Tinker</w:t>
      </w:r>
      <w:r w:rsidR="00C84D12">
        <w:rPr>
          <w:rFonts w:ascii="Times New Roman" w:hAnsi="Times New Roman" w:cs="Times New Roman"/>
          <w:i/>
          <w:sz w:val="28"/>
          <w:szCs w:val="28"/>
        </w:rPr>
        <w:t>,</w:t>
      </w:r>
      <w:r>
        <w:rPr>
          <w:rFonts w:ascii="Times New Roman" w:hAnsi="Times New Roman" w:cs="Times New Roman"/>
          <w:sz w:val="28"/>
          <w:szCs w:val="28"/>
        </w:rPr>
        <w:t xml:space="preserve"> </w:t>
      </w:r>
      <w:r w:rsidR="00C84D12">
        <w:rPr>
          <w:rFonts w:ascii="Times New Roman" w:hAnsi="Times New Roman" w:cs="Times New Roman"/>
          <w:sz w:val="28"/>
          <w:szCs w:val="28"/>
        </w:rPr>
        <w:t xml:space="preserve">393 U.S. at 513, </w:t>
      </w:r>
      <w:r>
        <w:rPr>
          <w:rFonts w:ascii="Times New Roman" w:hAnsi="Times New Roman" w:cs="Times New Roman"/>
          <w:sz w:val="28"/>
          <w:szCs w:val="28"/>
        </w:rPr>
        <w:t>gives the school authority to regulate</w:t>
      </w:r>
      <w:r w:rsidR="000E586B">
        <w:rPr>
          <w:rFonts w:ascii="Times New Roman" w:hAnsi="Times New Roman" w:cs="Times New Roman"/>
          <w:sz w:val="28"/>
          <w:szCs w:val="28"/>
        </w:rPr>
        <w:t xml:space="preserve"> the speech of its students</w:t>
      </w:r>
      <w:r>
        <w:rPr>
          <w:rFonts w:ascii="Times New Roman" w:hAnsi="Times New Roman" w:cs="Times New Roman"/>
          <w:sz w:val="28"/>
          <w:szCs w:val="28"/>
        </w:rPr>
        <w:t xml:space="preserve"> beyond its walls by saying that “conduct by the student, in class or out of it, [is] not immunized by the constitutional guarantee of freedom of speech.” This is affirmed by </w:t>
      </w:r>
      <w:r>
        <w:rPr>
          <w:rFonts w:ascii="Times New Roman" w:hAnsi="Times New Roman" w:cs="Times New Roman"/>
          <w:i/>
          <w:sz w:val="28"/>
          <w:szCs w:val="28"/>
        </w:rPr>
        <w:t>Kowalski</w:t>
      </w:r>
      <w:r w:rsidR="00C84D12">
        <w:rPr>
          <w:rFonts w:ascii="Times New Roman" w:hAnsi="Times New Roman" w:cs="Times New Roman"/>
          <w:i/>
          <w:sz w:val="28"/>
          <w:szCs w:val="28"/>
        </w:rPr>
        <w:t>,</w:t>
      </w:r>
      <w:r>
        <w:rPr>
          <w:rFonts w:ascii="Times New Roman" w:hAnsi="Times New Roman" w:cs="Times New Roman"/>
          <w:sz w:val="28"/>
          <w:szCs w:val="28"/>
        </w:rPr>
        <w:t xml:space="preserve"> </w:t>
      </w:r>
      <w:r w:rsidR="00C84D12">
        <w:rPr>
          <w:rFonts w:ascii="Times New Roman" w:hAnsi="Times New Roman" w:cs="Times New Roman"/>
          <w:sz w:val="28"/>
          <w:szCs w:val="28"/>
        </w:rPr>
        <w:t xml:space="preserve">652 F.3d at 571, </w:t>
      </w:r>
      <w:r>
        <w:rPr>
          <w:rFonts w:ascii="Times New Roman" w:hAnsi="Times New Roman" w:cs="Times New Roman"/>
          <w:sz w:val="28"/>
          <w:szCs w:val="28"/>
        </w:rPr>
        <w:t xml:space="preserve">and </w:t>
      </w:r>
      <w:proofErr w:type="spellStart"/>
      <w:proofErr w:type="gramStart"/>
      <w:r>
        <w:rPr>
          <w:rFonts w:ascii="Times New Roman" w:hAnsi="Times New Roman" w:cs="Times New Roman"/>
          <w:i/>
          <w:sz w:val="28"/>
          <w:szCs w:val="28"/>
        </w:rPr>
        <w:t>Doninger</w:t>
      </w:r>
      <w:proofErr w:type="spellEnd"/>
      <w:r>
        <w:rPr>
          <w:rFonts w:ascii="Times New Roman" w:hAnsi="Times New Roman" w:cs="Times New Roman"/>
          <w:i/>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00C84D12">
        <w:rPr>
          <w:rFonts w:ascii="Times New Roman" w:hAnsi="Times New Roman" w:cs="Times New Roman"/>
          <w:sz w:val="28"/>
          <w:szCs w:val="28"/>
        </w:rPr>
        <w:t xml:space="preserve">527 F.3d at 48, </w:t>
      </w:r>
      <w:r>
        <w:rPr>
          <w:rFonts w:ascii="Times New Roman" w:hAnsi="Times New Roman" w:cs="Times New Roman"/>
          <w:sz w:val="28"/>
          <w:szCs w:val="28"/>
        </w:rPr>
        <w:t>two cases with very similar factual situations to this one, which say it only needs to be reasonably foreseeable that the speec</w:t>
      </w:r>
      <w:r w:rsidR="00C84D12">
        <w:rPr>
          <w:rFonts w:ascii="Times New Roman" w:hAnsi="Times New Roman" w:cs="Times New Roman"/>
          <w:sz w:val="28"/>
          <w:szCs w:val="28"/>
        </w:rPr>
        <w:t>h will enter the school setting</w:t>
      </w:r>
      <w:r>
        <w:rPr>
          <w:rFonts w:ascii="Times New Roman" w:hAnsi="Times New Roman" w:cs="Times New Roman"/>
          <w:sz w:val="28"/>
          <w:szCs w:val="28"/>
        </w:rPr>
        <w:t xml:space="preserve">. </w:t>
      </w:r>
    </w:p>
    <w:p w14:paraId="274F2CE7" w14:textId="77777777" w:rsidR="00107CC8" w:rsidRPr="00756C17" w:rsidRDefault="00D33CD8" w:rsidP="00756C17">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Analyzed earlier, </w:t>
      </w:r>
      <w:r w:rsidR="000E586B">
        <w:rPr>
          <w:rFonts w:ascii="Times New Roman" w:hAnsi="Times New Roman" w:cs="Times New Roman"/>
          <w:sz w:val="28"/>
          <w:szCs w:val="28"/>
        </w:rPr>
        <w:t xml:space="preserve">it was reasonably foreseeable that </w:t>
      </w:r>
      <w:r>
        <w:rPr>
          <w:rFonts w:ascii="Times New Roman" w:hAnsi="Times New Roman" w:cs="Times New Roman"/>
          <w:sz w:val="28"/>
          <w:szCs w:val="28"/>
        </w:rPr>
        <w:t>the journal entry by Eat</w:t>
      </w:r>
      <w:r w:rsidR="000E586B">
        <w:rPr>
          <w:rFonts w:ascii="Times New Roman" w:hAnsi="Times New Roman" w:cs="Times New Roman"/>
          <w:sz w:val="28"/>
          <w:szCs w:val="28"/>
        </w:rPr>
        <w:t>on would</w:t>
      </w:r>
      <w:r>
        <w:rPr>
          <w:rFonts w:ascii="Times New Roman" w:hAnsi="Times New Roman" w:cs="Times New Roman"/>
          <w:sz w:val="28"/>
          <w:szCs w:val="28"/>
        </w:rPr>
        <w:t xml:space="preserve"> enter the school setting. Because of this, along with the fact that the article intruded on the rights of another student, MHS was within the law when it disciplined Eaton for his offensive and insensitive accusation. </w:t>
      </w:r>
    </w:p>
    <w:p w14:paraId="237A5AE2" w14:textId="77777777" w:rsidR="00695FA2" w:rsidRDefault="00695FA2" w:rsidP="00C45C4C">
      <w:pPr>
        <w:spacing w:after="0" w:line="480" w:lineRule="auto"/>
        <w:rPr>
          <w:rFonts w:ascii="Times New Roman" w:hAnsi="Times New Roman" w:cs="Times New Roman"/>
          <w:b/>
          <w:sz w:val="28"/>
          <w:szCs w:val="28"/>
        </w:rPr>
      </w:pPr>
    </w:p>
    <w:p w14:paraId="27FD5616" w14:textId="77777777" w:rsidR="00695FA2" w:rsidRDefault="00695FA2" w:rsidP="00C45C4C">
      <w:pPr>
        <w:spacing w:after="0" w:line="480" w:lineRule="auto"/>
        <w:rPr>
          <w:rFonts w:ascii="Times New Roman" w:hAnsi="Times New Roman" w:cs="Times New Roman"/>
          <w:b/>
          <w:sz w:val="28"/>
          <w:szCs w:val="28"/>
        </w:rPr>
      </w:pPr>
    </w:p>
    <w:p w14:paraId="3CDC567F" w14:textId="77777777" w:rsidR="00695FA2" w:rsidRDefault="00695FA2" w:rsidP="00C45C4C">
      <w:pPr>
        <w:spacing w:after="0" w:line="480" w:lineRule="auto"/>
        <w:rPr>
          <w:rFonts w:ascii="Times New Roman" w:hAnsi="Times New Roman" w:cs="Times New Roman"/>
          <w:b/>
          <w:sz w:val="28"/>
          <w:szCs w:val="28"/>
        </w:rPr>
      </w:pPr>
    </w:p>
    <w:p w14:paraId="6BEF0B12" w14:textId="77777777" w:rsidR="00C45C4C" w:rsidRDefault="00C45C4C" w:rsidP="00C45C4C">
      <w:pPr>
        <w:spacing w:after="0" w:line="480" w:lineRule="auto"/>
        <w:rPr>
          <w:rFonts w:ascii="Times New Roman" w:hAnsi="Times New Roman" w:cs="Times New Roman"/>
          <w:sz w:val="28"/>
          <w:szCs w:val="28"/>
        </w:rPr>
      </w:pPr>
      <w:r>
        <w:rPr>
          <w:rFonts w:ascii="Times New Roman" w:hAnsi="Times New Roman" w:cs="Times New Roman"/>
          <w:b/>
          <w:sz w:val="28"/>
          <w:szCs w:val="28"/>
        </w:rPr>
        <w:lastRenderedPageBreak/>
        <w:t>CONCLUSION</w:t>
      </w:r>
    </w:p>
    <w:p w14:paraId="4C888F93" w14:textId="77777777" w:rsidR="00C45C4C" w:rsidRDefault="00395EAC" w:rsidP="00C45C4C">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MHS</w:t>
      </w:r>
      <w:r w:rsidR="00010F62">
        <w:rPr>
          <w:rFonts w:ascii="Times New Roman" w:hAnsi="Times New Roman" w:cs="Times New Roman"/>
          <w:sz w:val="28"/>
          <w:szCs w:val="28"/>
        </w:rPr>
        <w:t xml:space="preserve"> has established </w:t>
      </w:r>
      <w:r w:rsidR="00C45C4C">
        <w:rPr>
          <w:rFonts w:ascii="Times New Roman" w:hAnsi="Times New Roman" w:cs="Times New Roman"/>
          <w:sz w:val="28"/>
          <w:szCs w:val="28"/>
        </w:rPr>
        <w:t>there is no genuine issue as to any material fact and it is entitled to judgment as</w:t>
      </w:r>
      <w:r w:rsidR="00912A3D">
        <w:rPr>
          <w:rFonts w:ascii="Times New Roman" w:hAnsi="Times New Roman" w:cs="Times New Roman"/>
          <w:sz w:val="28"/>
          <w:szCs w:val="28"/>
        </w:rPr>
        <w:t xml:space="preserve"> a matter of law. Eaton</w:t>
      </w:r>
      <w:r w:rsidR="00C45C4C">
        <w:rPr>
          <w:rFonts w:ascii="Times New Roman" w:hAnsi="Times New Roman" w:cs="Times New Roman"/>
          <w:sz w:val="28"/>
          <w:szCs w:val="28"/>
        </w:rPr>
        <w:t xml:space="preserve"> did write an article in his online journal accusi</w:t>
      </w:r>
      <w:r w:rsidR="004C43F4">
        <w:rPr>
          <w:rFonts w:ascii="Times New Roman" w:hAnsi="Times New Roman" w:cs="Times New Roman"/>
          <w:sz w:val="28"/>
          <w:szCs w:val="28"/>
        </w:rPr>
        <w:t xml:space="preserve">ng </w:t>
      </w:r>
      <w:r w:rsidR="00D75A7F">
        <w:rPr>
          <w:rFonts w:ascii="Times New Roman" w:hAnsi="Times New Roman" w:cs="Times New Roman"/>
          <w:sz w:val="28"/>
          <w:szCs w:val="28"/>
        </w:rPr>
        <w:t xml:space="preserve">another student of cheating. It </w:t>
      </w:r>
      <w:r>
        <w:rPr>
          <w:rFonts w:ascii="Times New Roman" w:hAnsi="Times New Roman" w:cs="Times New Roman"/>
          <w:sz w:val="28"/>
          <w:szCs w:val="28"/>
        </w:rPr>
        <w:t>was</w:t>
      </w:r>
      <w:r w:rsidR="00D75A7F">
        <w:rPr>
          <w:rFonts w:ascii="Times New Roman" w:hAnsi="Times New Roman" w:cs="Times New Roman"/>
          <w:sz w:val="28"/>
          <w:szCs w:val="28"/>
        </w:rPr>
        <w:t xml:space="preserve"> reasonably foreseeable</w:t>
      </w:r>
      <w:r>
        <w:rPr>
          <w:rFonts w:ascii="Times New Roman" w:hAnsi="Times New Roman" w:cs="Times New Roman"/>
          <w:sz w:val="28"/>
          <w:szCs w:val="28"/>
        </w:rPr>
        <w:t xml:space="preserve"> this article would be read by many </w:t>
      </w:r>
      <w:r w:rsidR="00010F62">
        <w:rPr>
          <w:rFonts w:ascii="Times New Roman" w:hAnsi="Times New Roman" w:cs="Times New Roman"/>
          <w:sz w:val="28"/>
          <w:szCs w:val="28"/>
        </w:rPr>
        <w:t>students and enter the school setting.</w:t>
      </w:r>
      <w:r>
        <w:rPr>
          <w:rFonts w:ascii="Times New Roman" w:hAnsi="Times New Roman" w:cs="Times New Roman"/>
          <w:sz w:val="28"/>
          <w:szCs w:val="28"/>
        </w:rPr>
        <w:t xml:space="preserve"> </w:t>
      </w:r>
      <w:r w:rsidR="00C45C4C">
        <w:rPr>
          <w:rFonts w:ascii="Times New Roman" w:hAnsi="Times New Roman" w:cs="Times New Roman"/>
          <w:sz w:val="28"/>
          <w:szCs w:val="28"/>
        </w:rPr>
        <w:t xml:space="preserve">This allegation </w:t>
      </w:r>
      <w:r>
        <w:rPr>
          <w:rFonts w:ascii="Times New Roman" w:hAnsi="Times New Roman" w:cs="Times New Roman"/>
          <w:sz w:val="28"/>
          <w:szCs w:val="28"/>
        </w:rPr>
        <w:t xml:space="preserve">of cheating </w:t>
      </w:r>
      <w:r w:rsidR="00C45C4C">
        <w:rPr>
          <w:rFonts w:ascii="Times New Roman" w:hAnsi="Times New Roman" w:cs="Times New Roman"/>
          <w:sz w:val="28"/>
          <w:szCs w:val="28"/>
        </w:rPr>
        <w:t xml:space="preserve">was found to be unwarranted, intruded upon the rights of </w:t>
      </w:r>
      <w:r w:rsidR="00010F62">
        <w:rPr>
          <w:rFonts w:ascii="Times New Roman" w:hAnsi="Times New Roman" w:cs="Times New Roman"/>
          <w:sz w:val="28"/>
          <w:szCs w:val="28"/>
        </w:rPr>
        <w:t>another student</w:t>
      </w:r>
      <w:r w:rsidR="00C45C4C">
        <w:rPr>
          <w:rFonts w:ascii="Times New Roman" w:hAnsi="Times New Roman" w:cs="Times New Roman"/>
          <w:sz w:val="28"/>
          <w:szCs w:val="28"/>
        </w:rPr>
        <w:t xml:space="preserve">, and interfered with the </w:t>
      </w:r>
      <w:r w:rsidR="00FB5642">
        <w:rPr>
          <w:rFonts w:ascii="Times New Roman" w:hAnsi="Times New Roman" w:cs="Times New Roman"/>
          <w:sz w:val="28"/>
          <w:szCs w:val="28"/>
        </w:rPr>
        <w:t>operation</w:t>
      </w:r>
      <w:r>
        <w:rPr>
          <w:rFonts w:ascii="Times New Roman" w:hAnsi="Times New Roman" w:cs="Times New Roman"/>
          <w:sz w:val="28"/>
          <w:szCs w:val="28"/>
        </w:rPr>
        <w:t xml:space="preserve"> of MHS</w:t>
      </w:r>
      <w:r w:rsidR="00C45C4C">
        <w:rPr>
          <w:rFonts w:ascii="Times New Roman" w:hAnsi="Times New Roman" w:cs="Times New Roman"/>
          <w:sz w:val="28"/>
          <w:szCs w:val="28"/>
        </w:rPr>
        <w:t>. Beca</w:t>
      </w:r>
      <w:r w:rsidR="001C3029">
        <w:rPr>
          <w:rFonts w:ascii="Times New Roman" w:hAnsi="Times New Roman" w:cs="Times New Roman"/>
          <w:sz w:val="28"/>
          <w:szCs w:val="28"/>
        </w:rPr>
        <w:t xml:space="preserve">use of this, MHS </w:t>
      </w:r>
      <w:r w:rsidR="00FB5642">
        <w:rPr>
          <w:rFonts w:ascii="Times New Roman" w:hAnsi="Times New Roman" w:cs="Times New Roman"/>
          <w:sz w:val="28"/>
          <w:szCs w:val="28"/>
        </w:rPr>
        <w:t>had</w:t>
      </w:r>
      <w:r w:rsidR="00C45C4C">
        <w:rPr>
          <w:rFonts w:ascii="Times New Roman" w:hAnsi="Times New Roman" w:cs="Times New Roman"/>
          <w:sz w:val="28"/>
          <w:szCs w:val="28"/>
        </w:rPr>
        <w:t xml:space="preserve"> the authori</w:t>
      </w:r>
      <w:r w:rsidR="001C3029">
        <w:rPr>
          <w:rFonts w:ascii="Times New Roman" w:hAnsi="Times New Roman" w:cs="Times New Roman"/>
          <w:sz w:val="28"/>
          <w:szCs w:val="28"/>
        </w:rPr>
        <w:t xml:space="preserve">ty, which arises from many years of U.S. Supreme Court precedent, to </w:t>
      </w:r>
      <w:r w:rsidR="00010F62">
        <w:rPr>
          <w:rFonts w:ascii="Times New Roman" w:hAnsi="Times New Roman" w:cs="Times New Roman"/>
          <w:sz w:val="28"/>
          <w:szCs w:val="28"/>
        </w:rPr>
        <w:t>discipline Eaton</w:t>
      </w:r>
      <w:r w:rsidR="00EE546E">
        <w:rPr>
          <w:rFonts w:ascii="Times New Roman" w:hAnsi="Times New Roman" w:cs="Times New Roman"/>
          <w:sz w:val="28"/>
          <w:szCs w:val="28"/>
        </w:rPr>
        <w:t xml:space="preserve">. </w:t>
      </w:r>
      <w:r>
        <w:rPr>
          <w:rFonts w:ascii="Times New Roman" w:hAnsi="Times New Roman" w:cs="Times New Roman"/>
          <w:sz w:val="28"/>
          <w:szCs w:val="28"/>
        </w:rPr>
        <w:t xml:space="preserve">This discipline was </w:t>
      </w:r>
      <w:r w:rsidR="004C43F4">
        <w:rPr>
          <w:rFonts w:ascii="Times New Roman" w:hAnsi="Times New Roman" w:cs="Times New Roman"/>
          <w:sz w:val="28"/>
          <w:szCs w:val="28"/>
        </w:rPr>
        <w:t>only meant to instill proper conduct in Eaton and teach him that his actions have consequences. Therefore, the defendant, MHS,</w:t>
      </w:r>
      <w:r w:rsidR="00912A3D">
        <w:rPr>
          <w:rFonts w:ascii="Times New Roman" w:hAnsi="Times New Roman" w:cs="Times New Roman"/>
          <w:sz w:val="28"/>
          <w:szCs w:val="28"/>
        </w:rPr>
        <w:t xml:space="preserve"> respectfully requests </w:t>
      </w:r>
      <w:r w:rsidR="00C45C4C">
        <w:rPr>
          <w:rFonts w:ascii="Times New Roman" w:hAnsi="Times New Roman" w:cs="Times New Roman"/>
          <w:sz w:val="28"/>
          <w:szCs w:val="28"/>
        </w:rPr>
        <w:t>the County grant its motion for summary judgment.</w:t>
      </w:r>
    </w:p>
    <w:p w14:paraId="2DF8D2BF" w14:textId="77777777" w:rsidR="00D22910" w:rsidRDefault="00D22910" w:rsidP="00D22910">
      <w:pPr>
        <w:spacing w:after="0" w:line="480" w:lineRule="auto"/>
        <w:rPr>
          <w:rFonts w:ascii="Times New Roman" w:hAnsi="Times New Roman" w:cs="Times New Roman"/>
          <w:sz w:val="28"/>
          <w:szCs w:val="28"/>
        </w:rPr>
      </w:pPr>
    </w:p>
    <w:p w14:paraId="3DB9A2C8" w14:textId="77777777" w:rsidR="00D22910" w:rsidRDefault="00D22910" w:rsidP="00D22910">
      <w:pPr>
        <w:spacing w:after="0" w:line="480" w:lineRule="auto"/>
        <w:rPr>
          <w:rFonts w:ascii="Times New Roman" w:hAnsi="Times New Roman" w:cs="Times New Roman"/>
          <w:sz w:val="28"/>
          <w:szCs w:val="28"/>
        </w:rPr>
      </w:pPr>
      <w:r>
        <w:rPr>
          <w:rFonts w:ascii="Times New Roman" w:hAnsi="Times New Roman" w:cs="Times New Roman"/>
          <w:sz w:val="28"/>
          <w:szCs w:val="28"/>
        </w:rPr>
        <w:t>Respectfully Submitted,</w:t>
      </w:r>
    </w:p>
    <w:p w14:paraId="15A6B1BE" w14:textId="77777777" w:rsidR="00D22910" w:rsidRDefault="00D22910" w:rsidP="000070E0">
      <w:pPr>
        <w:spacing w:after="0" w:line="240" w:lineRule="auto"/>
        <w:rPr>
          <w:rFonts w:ascii="Times New Roman" w:hAnsi="Times New Roman" w:cs="Times New Roman"/>
          <w:sz w:val="28"/>
          <w:szCs w:val="28"/>
        </w:rPr>
      </w:pPr>
      <w:r>
        <w:rPr>
          <w:rFonts w:ascii="Times New Roman" w:hAnsi="Times New Roman" w:cs="Times New Roman"/>
          <w:sz w:val="28"/>
          <w:szCs w:val="28"/>
        </w:rPr>
        <w:t>Dated: April 11, 2012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By:     </w:t>
      </w:r>
      <w:r w:rsidRPr="00D22910">
        <w:rPr>
          <w:rFonts w:ascii="Times New Roman" w:hAnsi="Times New Roman" w:cs="Times New Roman"/>
          <w:sz w:val="28"/>
          <w:szCs w:val="28"/>
          <w:u w:val="single"/>
        </w:rPr>
        <w:t xml:space="preserve">/s/ </w:t>
      </w:r>
      <w:r w:rsidR="000070E0">
        <w:rPr>
          <w:sz w:val="28"/>
          <w:szCs w:val="28"/>
        </w:rPr>
        <w:t>&lt;redacted&gt;&lt;/redacted&gt;</w:t>
      </w:r>
      <w:bookmarkStart w:id="0" w:name="_GoBack"/>
      <w:bookmarkEnd w:id="0"/>
    </w:p>
    <w:p w14:paraId="36FD8CC2" w14:textId="77777777" w:rsidR="00D22910" w:rsidRDefault="00D5596C" w:rsidP="00D5596C">
      <w:pPr>
        <w:spacing w:after="0" w:line="240" w:lineRule="auto"/>
        <w:ind w:left="3600"/>
        <w:jc w:val="center"/>
        <w:rPr>
          <w:rFonts w:ascii="Times New Roman" w:hAnsi="Times New Roman" w:cs="Times New Roman"/>
          <w:sz w:val="28"/>
          <w:szCs w:val="28"/>
        </w:rPr>
      </w:pPr>
      <w:r>
        <w:rPr>
          <w:rFonts w:ascii="Times New Roman" w:hAnsi="Times New Roman" w:cs="Times New Roman"/>
          <w:sz w:val="28"/>
          <w:szCs w:val="28"/>
        </w:rPr>
        <w:t xml:space="preserve"> </w:t>
      </w:r>
    </w:p>
    <w:p w14:paraId="380DB3F0" w14:textId="77777777" w:rsidR="00D22910" w:rsidRPr="00D22910" w:rsidRDefault="00D22910" w:rsidP="00D2291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Counsel for Moorhead High School</w:t>
      </w:r>
    </w:p>
    <w:sectPr w:rsidR="00D22910" w:rsidRPr="00D22910" w:rsidSect="00D522AD">
      <w:footerReference w:type="default" r:id="rId9"/>
      <w:pgSz w:w="12240" w:h="15840"/>
      <w:pgMar w:top="1440" w:right="1800" w:bottom="1440" w:left="1800" w:header="720" w:footer="144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899A8" w14:textId="77777777" w:rsidR="007A05C4" w:rsidRDefault="007A05C4" w:rsidP="00D522AD">
      <w:pPr>
        <w:spacing w:after="0" w:line="240" w:lineRule="auto"/>
      </w:pPr>
      <w:r>
        <w:separator/>
      </w:r>
    </w:p>
  </w:endnote>
  <w:endnote w:type="continuationSeparator" w:id="0">
    <w:p w14:paraId="0D56CEFE" w14:textId="77777777" w:rsidR="007A05C4" w:rsidRDefault="007A05C4" w:rsidP="00D52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6510236"/>
      <w:docPartObj>
        <w:docPartGallery w:val="Page Numbers (Bottom of Page)"/>
        <w:docPartUnique/>
      </w:docPartObj>
    </w:sdtPr>
    <w:sdtEndPr>
      <w:rPr>
        <w:noProof/>
      </w:rPr>
    </w:sdtEndPr>
    <w:sdtContent>
      <w:p w14:paraId="4898F79A" w14:textId="77777777" w:rsidR="004F4619" w:rsidRDefault="004F4619">
        <w:pPr>
          <w:pStyle w:val="Footer"/>
          <w:jc w:val="center"/>
        </w:pPr>
        <w:r>
          <w:fldChar w:fldCharType="begin"/>
        </w:r>
        <w:r>
          <w:instrText xml:space="preserve"> PAGE   \* MERGEFORMAT </w:instrText>
        </w:r>
        <w:r>
          <w:fldChar w:fldCharType="separate"/>
        </w:r>
        <w:r w:rsidR="000070E0">
          <w:rPr>
            <w:noProof/>
          </w:rPr>
          <w:t>19</w:t>
        </w:r>
        <w:r>
          <w:rPr>
            <w:noProof/>
          </w:rPr>
          <w:fldChar w:fldCharType="end"/>
        </w:r>
      </w:p>
    </w:sdtContent>
  </w:sdt>
  <w:p w14:paraId="2F5F9D06" w14:textId="77777777" w:rsidR="004F4619" w:rsidRDefault="004F461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CC047" w14:textId="77777777" w:rsidR="007A05C4" w:rsidRDefault="007A05C4" w:rsidP="00D522AD">
      <w:pPr>
        <w:spacing w:after="0" w:line="240" w:lineRule="auto"/>
      </w:pPr>
      <w:r>
        <w:separator/>
      </w:r>
    </w:p>
  </w:footnote>
  <w:footnote w:type="continuationSeparator" w:id="0">
    <w:p w14:paraId="189F3609" w14:textId="77777777" w:rsidR="007A05C4" w:rsidRDefault="007A05C4" w:rsidP="00D522A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3097"/>
    <w:multiLevelType w:val="hybridMultilevel"/>
    <w:tmpl w:val="0770AD14"/>
    <w:lvl w:ilvl="0" w:tplc="8B78EBD2">
      <w:start w:val="1"/>
      <w:numFmt w:val="upperRoman"/>
      <w:lvlText w:val="%1."/>
      <w:lvlJc w:val="left"/>
      <w:pPr>
        <w:ind w:left="1080" w:hanging="720"/>
      </w:pPr>
      <w:rPr>
        <w:rFonts w:hint="default"/>
      </w:rPr>
    </w:lvl>
    <w:lvl w:ilvl="1" w:tplc="85EAC3EC">
      <w:start w:val="1"/>
      <w:numFmt w:val="upperLetter"/>
      <w:lvlText w:val="%2."/>
      <w:lvlJc w:val="left"/>
      <w:pPr>
        <w:ind w:left="1440" w:hanging="360"/>
      </w:pPr>
      <w:rPr>
        <w:b w:val="0"/>
      </w:rPr>
    </w:lvl>
    <w:lvl w:ilvl="2" w:tplc="0409001B">
      <w:start w:val="1"/>
      <w:numFmt w:val="lowerRoman"/>
      <w:lvlText w:val="%3."/>
      <w:lvlJc w:val="right"/>
      <w:pPr>
        <w:ind w:left="2160" w:hanging="180"/>
      </w:pPr>
    </w:lvl>
    <w:lvl w:ilvl="3" w:tplc="7EC235F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E235C"/>
    <w:multiLevelType w:val="hybridMultilevel"/>
    <w:tmpl w:val="EEC6A5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76DF4"/>
    <w:multiLevelType w:val="hybridMultilevel"/>
    <w:tmpl w:val="B06EE5E0"/>
    <w:lvl w:ilvl="0" w:tplc="6A3C215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236EFF"/>
    <w:multiLevelType w:val="hybridMultilevel"/>
    <w:tmpl w:val="4F04A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A34521"/>
    <w:multiLevelType w:val="hybridMultilevel"/>
    <w:tmpl w:val="4500A7D4"/>
    <w:lvl w:ilvl="0" w:tplc="06343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91752B"/>
    <w:multiLevelType w:val="hybridMultilevel"/>
    <w:tmpl w:val="B016C2BC"/>
    <w:lvl w:ilvl="0" w:tplc="60FABF4C">
      <w:start w:val="1"/>
      <w:numFmt w:val="upperRoman"/>
      <w:lvlText w:val="%1."/>
      <w:lvlJc w:val="righ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3B6CDB"/>
    <w:multiLevelType w:val="hybridMultilevel"/>
    <w:tmpl w:val="9B98AF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3F7FCC"/>
    <w:multiLevelType w:val="hybridMultilevel"/>
    <w:tmpl w:val="C1429BDA"/>
    <w:lvl w:ilvl="0" w:tplc="1202575E">
      <w:start w:val="1"/>
      <w:numFmt w:val="upperRoman"/>
      <w:lvlText w:val="%1."/>
      <w:lvlJc w:val="left"/>
      <w:pPr>
        <w:ind w:left="1080" w:hanging="720"/>
      </w:pPr>
      <w:rPr>
        <w:rFonts w:hint="default"/>
      </w:rPr>
    </w:lvl>
    <w:lvl w:ilvl="1" w:tplc="7BC84B2A">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3A6806"/>
    <w:multiLevelType w:val="hybridMultilevel"/>
    <w:tmpl w:val="554CD48A"/>
    <w:lvl w:ilvl="0" w:tplc="B0368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F973424"/>
    <w:multiLevelType w:val="hybridMultilevel"/>
    <w:tmpl w:val="238ADCE4"/>
    <w:lvl w:ilvl="0" w:tplc="E40080E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132CD2"/>
    <w:multiLevelType w:val="hybridMultilevel"/>
    <w:tmpl w:val="A98E350C"/>
    <w:lvl w:ilvl="0" w:tplc="C31A30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7EA1D3D"/>
    <w:multiLevelType w:val="hybridMultilevel"/>
    <w:tmpl w:val="4FE43FA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8B62014"/>
    <w:multiLevelType w:val="hybridMultilevel"/>
    <w:tmpl w:val="B2FAC8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980679"/>
    <w:multiLevelType w:val="hybridMultilevel"/>
    <w:tmpl w:val="A7107E3C"/>
    <w:lvl w:ilvl="0" w:tplc="8DD23E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2913D6"/>
    <w:multiLevelType w:val="hybridMultilevel"/>
    <w:tmpl w:val="AACE54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BD4A67"/>
    <w:multiLevelType w:val="hybridMultilevel"/>
    <w:tmpl w:val="2EA24BBA"/>
    <w:lvl w:ilvl="0" w:tplc="8DD23E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363EEA"/>
    <w:multiLevelType w:val="hybridMultilevel"/>
    <w:tmpl w:val="97180CCA"/>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78883C83"/>
    <w:multiLevelType w:val="hybridMultilevel"/>
    <w:tmpl w:val="604CCF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2D6D98"/>
    <w:multiLevelType w:val="hybridMultilevel"/>
    <w:tmpl w:val="9AF64CD2"/>
    <w:lvl w:ilvl="0" w:tplc="C31A30D4">
      <w:start w:val="2"/>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6"/>
  </w:num>
  <w:num w:numId="3">
    <w:abstractNumId w:val="4"/>
  </w:num>
  <w:num w:numId="4">
    <w:abstractNumId w:val="8"/>
  </w:num>
  <w:num w:numId="5">
    <w:abstractNumId w:val="13"/>
  </w:num>
  <w:num w:numId="6">
    <w:abstractNumId w:val="15"/>
  </w:num>
  <w:num w:numId="7">
    <w:abstractNumId w:val="3"/>
  </w:num>
  <w:num w:numId="8">
    <w:abstractNumId w:val="9"/>
  </w:num>
  <w:num w:numId="9">
    <w:abstractNumId w:val="1"/>
  </w:num>
  <w:num w:numId="10">
    <w:abstractNumId w:val="12"/>
  </w:num>
  <w:num w:numId="11">
    <w:abstractNumId w:val="14"/>
  </w:num>
  <w:num w:numId="12">
    <w:abstractNumId w:val="17"/>
  </w:num>
  <w:num w:numId="13">
    <w:abstractNumId w:val="0"/>
  </w:num>
  <w:num w:numId="14">
    <w:abstractNumId w:val="11"/>
  </w:num>
  <w:num w:numId="15">
    <w:abstractNumId w:val="16"/>
  </w:num>
  <w:num w:numId="16">
    <w:abstractNumId w:val="10"/>
  </w:num>
  <w:num w:numId="17">
    <w:abstractNumId w:val="18"/>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D522AD"/>
    <w:rsid w:val="00000188"/>
    <w:rsid w:val="00002926"/>
    <w:rsid w:val="00004F93"/>
    <w:rsid w:val="00005CE8"/>
    <w:rsid w:val="0000665C"/>
    <w:rsid w:val="000070E0"/>
    <w:rsid w:val="00010F62"/>
    <w:rsid w:val="00020343"/>
    <w:rsid w:val="00022C75"/>
    <w:rsid w:val="0004509F"/>
    <w:rsid w:val="00060030"/>
    <w:rsid w:val="000607F0"/>
    <w:rsid w:val="000610A6"/>
    <w:rsid w:val="000652C4"/>
    <w:rsid w:val="00076145"/>
    <w:rsid w:val="00082E50"/>
    <w:rsid w:val="000931F1"/>
    <w:rsid w:val="00096032"/>
    <w:rsid w:val="000A2AEE"/>
    <w:rsid w:val="000A6DE8"/>
    <w:rsid w:val="000B272C"/>
    <w:rsid w:val="000C4F49"/>
    <w:rsid w:val="000D37CB"/>
    <w:rsid w:val="000E482D"/>
    <w:rsid w:val="000E4865"/>
    <w:rsid w:val="000E586B"/>
    <w:rsid w:val="000E7321"/>
    <w:rsid w:val="000F24E0"/>
    <w:rsid w:val="000F6F3B"/>
    <w:rsid w:val="00107CA5"/>
    <w:rsid w:val="00107CC8"/>
    <w:rsid w:val="00142DB3"/>
    <w:rsid w:val="0014654A"/>
    <w:rsid w:val="0014724F"/>
    <w:rsid w:val="00153351"/>
    <w:rsid w:val="001638F3"/>
    <w:rsid w:val="00166B31"/>
    <w:rsid w:val="00167BD2"/>
    <w:rsid w:val="001772FC"/>
    <w:rsid w:val="00184D91"/>
    <w:rsid w:val="001952AA"/>
    <w:rsid w:val="001A49E6"/>
    <w:rsid w:val="001B1C99"/>
    <w:rsid w:val="001B5C08"/>
    <w:rsid w:val="001C3029"/>
    <w:rsid w:val="001C3C6F"/>
    <w:rsid w:val="001D7DC6"/>
    <w:rsid w:val="001F292B"/>
    <w:rsid w:val="00200513"/>
    <w:rsid w:val="00205277"/>
    <w:rsid w:val="0020744A"/>
    <w:rsid w:val="00213034"/>
    <w:rsid w:val="00232B74"/>
    <w:rsid w:val="00233C2C"/>
    <w:rsid w:val="002535AC"/>
    <w:rsid w:val="00260130"/>
    <w:rsid w:val="00261D8A"/>
    <w:rsid w:val="00277AEE"/>
    <w:rsid w:val="0028106C"/>
    <w:rsid w:val="00285337"/>
    <w:rsid w:val="00290991"/>
    <w:rsid w:val="00290AB7"/>
    <w:rsid w:val="00291AAB"/>
    <w:rsid w:val="00291EFC"/>
    <w:rsid w:val="002A0426"/>
    <w:rsid w:val="002A0BA4"/>
    <w:rsid w:val="002B2441"/>
    <w:rsid w:val="002B725A"/>
    <w:rsid w:val="002C4B46"/>
    <w:rsid w:val="002E025D"/>
    <w:rsid w:val="002E18D6"/>
    <w:rsid w:val="002F622F"/>
    <w:rsid w:val="00301A30"/>
    <w:rsid w:val="0030511D"/>
    <w:rsid w:val="00313235"/>
    <w:rsid w:val="0032063B"/>
    <w:rsid w:val="00323DF7"/>
    <w:rsid w:val="00330486"/>
    <w:rsid w:val="00351958"/>
    <w:rsid w:val="0035458A"/>
    <w:rsid w:val="0035725F"/>
    <w:rsid w:val="00360C81"/>
    <w:rsid w:val="00385AA0"/>
    <w:rsid w:val="00390E0B"/>
    <w:rsid w:val="00392825"/>
    <w:rsid w:val="00395EAC"/>
    <w:rsid w:val="003A109C"/>
    <w:rsid w:val="003C4DDD"/>
    <w:rsid w:val="003C6554"/>
    <w:rsid w:val="003D58AE"/>
    <w:rsid w:val="003D63D4"/>
    <w:rsid w:val="003D6F8A"/>
    <w:rsid w:val="003F44E1"/>
    <w:rsid w:val="003F663F"/>
    <w:rsid w:val="00416804"/>
    <w:rsid w:val="00417EEF"/>
    <w:rsid w:val="0042311B"/>
    <w:rsid w:val="00426B25"/>
    <w:rsid w:val="00427EAC"/>
    <w:rsid w:val="004423F7"/>
    <w:rsid w:val="00445DE6"/>
    <w:rsid w:val="00453925"/>
    <w:rsid w:val="00473BC6"/>
    <w:rsid w:val="0047490D"/>
    <w:rsid w:val="004A4195"/>
    <w:rsid w:val="004A5620"/>
    <w:rsid w:val="004A7F06"/>
    <w:rsid w:val="004C3F19"/>
    <w:rsid w:val="004C43F4"/>
    <w:rsid w:val="004C73E4"/>
    <w:rsid w:val="004D40F6"/>
    <w:rsid w:val="004D5E54"/>
    <w:rsid w:val="004F4619"/>
    <w:rsid w:val="00501FA7"/>
    <w:rsid w:val="00513EEF"/>
    <w:rsid w:val="00523829"/>
    <w:rsid w:val="005244E7"/>
    <w:rsid w:val="00536BCA"/>
    <w:rsid w:val="00545420"/>
    <w:rsid w:val="00562A3F"/>
    <w:rsid w:val="00570914"/>
    <w:rsid w:val="005738E4"/>
    <w:rsid w:val="005745A0"/>
    <w:rsid w:val="005A378E"/>
    <w:rsid w:val="005A4AFD"/>
    <w:rsid w:val="005A6308"/>
    <w:rsid w:val="005C6D84"/>
    <w:rsid w:val="005E1860"/>
    <w:rsid w:val="00604611"/>
    <w:rsid w:val="00606590"/>
    <w:rsid w:val="00606EEF"/>
    <w:rsid w:val="00630BFF"/>
    <w:rsid w:val="0063139A"/>
    <w:rsid w:val="00631684"/>
    <w:rsid w:val="006341E0"/>
    <w:rsid w:val="0063638B"/>
    <w:rsid w:val="006708CB"/>
    <w:rsid w:val="00672121"/>
    <w:rsid w:val="006876C5"/>
    <w:rsid w:val="00695FA2"/>
    <w:rsid w:val="006A3DB3"/>
    <w:rsid w:val="006B505C"/>
    <w:rsid w:val="006D1734"/>
    <w:rsid w:val="00707B15"/>
    <w:rsid w:val="00714740"/>
    <w:rsid w:val="00716428"/>
    <w:rsid w:val="007241B4"/>
    <w:rsid w:val="0072670F"/>
    <w:rsid w:val="00726A08"/>
    <w:rsid w:val="007300D6"/>
    <w:rsid w:val="0073019F"/>
    <w:rsid w:val="00730882"/>
    <w:rsid w:val="00731A68"/>
    <w:rsid w:val="00752736"/>
    <w:rsid w:val="00754EB2"/>
    <w:rsid w:val="00756C17"/>
    <w:rsid w:val="00767C8F"/>
    <w:rsid w:val="00783224"/>
    <w:rsid w:val="00785972"/>
    <w:rsid w:val="0079318D"/>
    <w:rsid w:val="007A05C4"/>
    <w:rsid w:val="007B297F"/>
    <w:rsid w:val="007B2F6D"/>
    <w:rsid w:val="007D65DB"/>
    <w:rsid w:val="007E4F6F"/>
    <w:rsid w:val="007F39FD"/>
    <w:rsid w:val="007F7180"/>
    <w:rsid w:val="00801CD0"/>
    <w:rsid w:val="00810722"/>
    <w:rsid w:val="00811718"/>
    <w:rsid w:val="0081565D"/>
    <w:rsid w:val="00822DD8"/>
    <w:rsid w:val="00833BAD"/>
    <w:rsid w:val="008343CA"/>
    <w:rsid w:val="00841CE3"/>
    <w:rsid w:val="008609C7"/>
    <w:rsid w:val="00860A68"/>
    <w:rsid w:val="00860D46"/>
    <w:rsid w:val="00861C5E"/>
    <w:rsid w:val="00866928"/>
    <w:rsid w:val="00872D17"/>
    <w:rsid w:val="008853ED"/>
    <w:rsid w:val="00895F1E"/>
    <w:rsid w:val="008B0E91"/>
    <w:rsid w:val="008D1A4F"/>
    <w:rsid w:val="008D1F05"/>
    <w:rsid w:val="008D5D3B"/>
    <w:rsid w:val="008E37A3"/>
    <w:rsid w:val="00907C70"/>
    <w:rsid w:val="0091011D"/>
    <w:rsid w:val="0091283F"/>
    <w:rsid w:val="00912A3D"/>
    <w:rsid w:val="00917BD5"/>
    <w:rsid w:val="009263CA"/>
    <w:rsid w:val="00954D86"/>
    <w:rsid w:val="0096279E"/>
    <w:rsid w:val="0096693B"/>
    <w:rsid w:val="00973B67"/>
    <w:rsid w:val="00975E18"/>
    <w:rsid w:val="009763C6"/>
    <w:rsid w:val="009766A6"/>
    <w:rsid w:val="009838A1"/>
    <w:rsid w:val="00991382"/>
    <w:rsid w:val="00992F7D"/>
    <w:rsid w:val="00996DD4"/>
    <w:rsid w:val="009A462C"/>
    <w:rsid w:val="009B694B"/>
    <w:rsid w:val="009D1AAA"/>
    <w:rsid w:val="009D4579"/>
    <w:rsid w:val="009D4D21"/>
    <w:rsid w:val="009E1387"/>
    <w:rsid w:val="009E5B90"/>
    <w:rsid w:val="00A116DD"/>
    <w:rsid w:val="00A131EF"/>
    <w:rsid w:val="00A2119F"/>
    <w:rsid w:val="00A27FA3"/>
    <w:rsid w:val="00A34067"/>
    <w:rsid w:val="00A42B64"/>
    <w:rsid w:val="00A6067B"/>
    <w:rsid w:val="00A72519"/>
    <w:rsid w:val="00A94E5D"/>
    <w:rsid w:val="00A97274"/>
    <w:rsid w:val="00AC0AF6"/>
    <w:rsid w:val="00AD057E"/>
    <w:rsid w:val="00AD7152"/>
    <w:rsid w:val="00AE3430"/>
    <w:rsid w:val="00B13198"/>
    <w:rsid w:val="00B35A01"/>
    <w:rsid w:val="00B37CCE"/>
    <w:rsid w:val="00B60CFF"/>
    <w:rsid w:val="00B74025"/>
    <w:rsid w:val="00B7407F"/>
    <w:rsid w:val="00B810CD"/>
    <w:rsid w:val="00B85700"/>
    <w:rsid w:val="00B90084"/>
    <w:rsid w:val="00B94B69"/>
    <w:rsid w:val="00BB0952"/>
    <w:rsid w:val="00BB32E7"/>
    <w:rsid w:val="00BB5787"/>
    <w:rsid w:val="00BD0803"/>
    <w:rsid w:val="00BD0AF7"/>
    <w:rsid w:val="00BE180E"/>
    <w:rsid w:val="00BF49FE"/>
    <w:rsid w:val="00BF5655"/>
    <w:rsid w:val="00C11EC3"/>
    <w:rsid w:val="00C45C4C"/>
    <w:rsid w:val="00C512C7"/>
    <w:rsid w:val="00C54CEF"/>
    <w:rsid w:val="00C576C2"/>
    <w:rsid w:val="00C6304B"/>
    <w:rsid w:val="00C77151"/>
    <w:rsid w:val="00C8237A"/>
    <w:rsid w:val="00C84D12"/>
    <w:rsid w:val="00C9681F"/>
    <w:rsid w:val="00CB2862"/>
    <w:rsid w:val="00CD6603"/>
    <w:rsid w:val="00CE4AD6"/>
    <w:rsid w:val="00D13852"/>
    <w:rsid w:val="00D22910"/>
    <w:rsid w:val="00D26C01"/>
    <w:rsid w:val="00D33CD8"/>
    <w:rsid w:val="00D47117"/>
    <w:rsid w:val="00D522AD"/>
    <w:rsid w:val="00D5596C"/>
    <w:rsid w:val="00D667C8"/>
    <w:rsid w:val="00D67DDD"/>
    <w:rsid w:val="00D75A7F"/>
    <w:rsid w:val="00D80E2C"/>
    <w:rsid w:val="00D97BF7"/>
    <w:rsid w:val="00DB6A7B"/>
    <w:rsid w:val="00DB754B"/>
    <w:rsid w:val="00DC77A4"/>
    <w:rsid w:val="00DE65F8"/>
    <w:rsid w:val="00DF70BB"/>
    <w:rsid w:val="00DF79B9"/>
    <w:rsid w:val="00E12271"/>
    <w:rsid w:val="00E12C62"/>
    <w:rsid w:val="00E15E07"/>
    <w:rsid w:val="00E3057B"/>
    <w:rsid w:val="00E32C10"/>
    <w:rsid w:val="00E41533"/>
    <w:rsid w:val="00E46B87"/>
    <w:rsid w:val="00E508E4"/>
    <w:rsid w:val="00E66CD6"/>
    <w:rsid w:val="00E70B22"/>
    <w:rsid w:val="00E83855"/>
    <w:rsid w:val="00E91993"/>
    <w:rsid w:val="00EB59CE"/>
    <w:rsid w:val="00EC37FA"/>
    <w:rsid w:val="00EC75A3"/>
    <w:rsid w:val="00ED1236"/>
    <w:rsid w:val="00ED59FB"/>
    <w:rsid w:val="00EE449C"/>
    <w:rsid w:val="00EE546E"/>
    <w:rsid w:val="00F03A8D"/>
    <w:rsid w:val="00F30412"/>
    <w:rsid w:val="00F304DD"/>
    <w:rsid w:val="00F43C73"/>
    <w:rsid w:val="00F500BA"/>
    <w:rsid w:val="00F67E2A"/>
    <w:rsid w:val="00F7186F"/>
    <w:rsid w:val="00F73A84"/>
    <w:rsid w:val="00F812D3"/>
    <w:rsid w:val="00F83760"/>
    <w:rsid w:val="00F97C53"/>
    <w:rsid w:val="00F97CEF"/>
    <w:rsid w:val="00FA4BD4"/>
    <w:rsid w:val="00FB5642"/>
    <w:rsid w:val="00FC4E13"/>
    <w:rsid w:val="00FC6A6F"/>
    <w:rsid w:val="00FD0F3E"/>
    <w:rsid w:val="00FF55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F51F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2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22AD"/>
  </w:style>
  <w:style w:type="paragraph" w:styleId="Footer">
    <w:name w:val="footer"/>
    <w:basedOn w:val="Normal"/>
    <w:link w:val="FooterChar"/>
    <w:uiPriority w:val="99"/>
    <w:unhideWhenUsed/>
    <w:rsid w:val="00D522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22AD"/>
  </w:style>
  <w:style w:type="paragraph" w:styleId="BalloonText">
    <w:name w:val="Balloon Text"/>
    <w:basedOn w:val="Normal"/>
    <w:link w:val="BalloonTextChar"/>
    <w:uiPriority w:val="99"/>
    <w:semiHidden/>
    <w:unhideWhenUsed/>
    <w:rsid w:val="006313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39A"/>
    <w:rPr>
      <w:rFonts w:ascii="Tahoma" w:hAnsi="Tahoma" w:cs="Tahoma"/>
      <w:sz w:val="16"/>
      <w:szCs w:val="16"/>
    </w:rPr>
  </w:style>
  <w:style w:type="paragraph" w:styleId="ListParagraph">
    <w:name w:val="List Paragraph"/>
    <w:basedOn w:val="Normal"/>
    <w:uiPriority w:val="34"/>
    <w:qFormat/>
    <w:rsid w:val="00DE65F8"/>
    <w:pPr>
      <w:ind w:left="720"/>
      <w:contextualSpacing/>
    </w:pPr>
  </w:style>
  <w:style w:type="character" w:customStyle="1" w:styleId="apple-converted-space">
    <w:name w:val="apple-converted-space"/>
    <w:basedOn w:val="DefaultParagraphFont"/>
    <w:rsid w:val="0072670F"/>
  </w:style>
  <w:style w:type="character" w:styleId="Hyperlink">
    <w:name w:val="Hyperlink"/>
    <w:basedOn w:val="DefaultParagraphFont"/>
    <w:uiPriority w:val="99"/>
    <w:unhideWhenUsed/>
    <w:rsid w:val="00D2291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2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22AD"/>
  </w:style>
  <w:style w:type="paragraph" w:styleId="Footer">
    <w:name w:val="footer"/>
    <w:basedOn w:val="Normal"/>
    <w:link w:val="FooterChar"/>
    <w:uiPriority w:val="99"/>
    <w:unhideWhenUsed/>
    <w:rsid w:val="00D522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22AD"/>
  </w:style>
  <w:style w:type="paragraph" w:styleId="BalloonText">
    <w:name w:val="Balloon Text"/>
    <w:basedOn w:val="Normal"/>
    <w:link w:val="BalloonTextChar"/>
    <w:uiPriority w:val="99"/>
    <w:semiHidden/>
    <w:unhideWhenUsed/>
    <w:rsid w:val="006313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39A"/>
    <w:rPr>
      <w:rFonts w:ascii="Tahoma" w:hAnsi="Tahoma" w:cs="Tahoma"/>
      <w:sz w:val="16"/>
      <w:szCs w:val="16"/>
    </w:rPr>
  </w:style>
  <w:style w:type="paragraph" w:styleId="ListParagraph">
    <w:name w:val="List Paragraph"/>
    <w:basedOn w:val="Normal"/>
    <w:uiPriority w:val="34"/>
    <w:qFormat/>
    <w:rsid w:val="00DE65F8"/>
    <w:pPr>
      <w:ind w:left="720"/>
      <w:contextualSpacing/>
    </w:pPr>
  </w:style>
  <w:style w:type="character" w:customStyle="1" w:styleId="apple-converted-space">
    <w:name w:val="apple-converted-space"/>
    <w:basedOn w:val="DefaultParagraphFont"/>
    <w:rsid w:val="0072670F"/>
  </w:style>
  <w:style w:type="character" w:styleId="Hyperlink">
    <w:name w:val="Hyperlink"/>
    <w:basedOn w:val="DefaultParagraphFont"/>
    <w:uiPriority w:val="99"/>
    <w:unhideWhenUsed/>
    <w:rsid w:val="00D229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68A3C-7B7A-404C-90B2-36A91A7DA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3949</Words>
  <Characters>19987</Characters>
  <Application>Microsoft Macintosh Word</Application>
  <DocSecurity>0</DocSecurity>
  <Lines>416</Lines>
  <Paragraphs>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2012-01-29T23:23:00Z</cp:lastPrinted>
  <dcterms:created xsi:type="dcterms:W3CDTF">2012-04-30T12:28:00Z</dcterms:created>
  <dcterms:modified xsi:type="dcterms:W3CDTF">2012-06-03T21:34:00Z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ed2983bf-e451-438a-8a65-2262109ca962</vt:lpwstr>
  </property>
</Properties>
</file>